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07"/>
        <w:tblW w:w="10595" w:type="dxa"/>
        <w:tblLook w:val="01E0" w:firstRow="1" w:lastRow="1" w:firstColumn="1" w:lastColumn="1" w:noHBand="0" w:noVBand="0"/>
      </w:tblPr>
      <w:tblGrid>
        <w:gridCol w:w="4441"/>
        <w:gridCol w:w="6154"/>
      </w:tblGrid>
      <w:tr w:rsidR="00DB49E8" w:rsidRPr="007A4E83" w:rsidTr="00DB49E8">
        <w:trPr>
          <w:trHeight w:val="734"/>
        </w:trPr>
        <w:tc>
          <w:tcPr>
            <w:tcW w:w="4441" w:type="dxa"/>
          </w:tcPr>
          <w:p w:rsidR="00DB49E8" w:rsidRPr="007A4E83" w:rsidRDefault="00DB49E8" w:rsidP="00DB49E8">
            <w:pPr>
              <w:contextualSpacing/>
              <w:jc w:val="center"/>
              <w:rPr>
                <w:b w:val="0"/>
              </w:rPr>
            </w:pPr>
            <w:bookmarkStart w:id="0" w:name="_GoBack"/>
            <w:bookmarkEnd w:id="0"/>
            <w:r w:rsidRPr="007A4E83">
              <w:rPr>
                <w:b w:val="0"/>
              </w:rPr>
              <w:t>ỦY BAN NHÂN DÂN QUẬN 12</w:t>
            </w:r>
          </w:p>
          <w:p w:rsidR="00DB49E8" w:rsidRPr="007A4E83" w:rsidRDefault="00DB49E8" w:rsidP="00DB49E8">
            <w:pPr>
              <w:contextualSpacing/>
              <w:jc w:val="center"/>
            </w:pPr>
            <w:r w:rsidRPr="007A4E83">
              <w:rPr>
                <w:noProof/>
              </w:rPr>
              <mc:AlternateContent>
                <mc:Choice Requires="wps">
                  <w:drawing>
                    <wp:anchor distT="0" distB="0" distL="114300" distR="114300" simplePos="0" relativeHeight="251663360" behindDoc="0" locked="0" layoutInCell="1" allowOverlap="1" wp14:anchorId="390560DC" wp14:editId="1E61A5C6">
                      <wp:simplePos x="0" y="0"/>
                      <wp:positionH relativeFrom="column">
                        <wp:posOffset>603250</wp:posOffset>
                      </wp:positionH>
                      <wp:positionV relativeFrom="paragraph">
                        <wp:posOffset>256540</wp:posOffset>
                      </wp:positionV>
                      <wp:extent cx="117665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0.2pt" to="140.1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eoHQIAADY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"/>
                  </w:pict>
                </mc:Fallback>
              </mc:AlternateContent>
            </w:r>
            <w:r>
              <w:t xml:space="preserve">PHÒNG </w:t>
            </w:r>
            <w:r w:rsidRPr="007A4E83">
              <w:t>GIÁO DỤC VÀ ĐÀO TẠO</w:t>
            </w:r>
          </w:p>
        </w:tc>
        <w:tc>
          <w:tcPr>
            <w:tcW w:w="6154" w:type="dxa"/>
          </w:tcPr>
          <w:p w:rsidR="00DB49E8" w:rsidRPr="007A4E83" w:rsidRDefault="00DB49E8" w:rsidP="00DB49E8">
            <w:pPr>
              <w:contextualSpacing/>
              <w:jc w:val="center"/>
            </w:pPr>
            <w:r w:rsidRPr="007A4E83">
              <w:t>CỘNG HÒA XÃ HỘI CHỦ NGHĨA VIỆT NAM</w:t>
            </w:r>
          </w:p>
          <w:p w:rsidR="00DB49E8" w:rsidRPr="007A4E83" w:rsidRDefault="00DB49E8" w:rsidP="00DB49E8">
            <w:pPr>
              <w:contextualSpacing/>
              <w:jc w:val="center"/>
            </w:pPr>
            <w:r w:rsidRPr="007A4E83">
              <w:t>Độc lập - Tự do - Hạnh phúc</w:t>
            </w:r>
          </w:p>
          <w:p w:rsidR="00DB49E8" w:rsidRPr="007A4E83" w:rsidRDefault="00DB49E8" w:rsidP="00DB49E8">
            <w:pPr>
              <w:contextualSpacing/>
              <w:jc w:val="center"/>
            </w:pPr>
            <w:r w:rsidRPr="007A4E83">
              <w:rPr>
                <w:noProof/>
              </w:rPr>
              <mc:AlternateContent>
                <mc:Choice Requires="wps">
                  <w:drawing>
                    <wp:anchor distT="0" distB="0" distL="114300" distR="114300" simplePos="0" relativeHeight="251662336" behindDoc="0" locked="0" layoutInCell="1" allowOverlap="1" wp14:anchorId="23216C35" wp14:editId="5440E779">
                      <wp:simplePos x="0" y="0"/>
                      <wp:positionH relativeFrom="column">
                        <wp:posOffset>920750</wp:posOffset>
                      </wp:positionH>
                      <wp:positionV relativeFrom="paragraph">
                        <wp:posOffset>54610</wp:posOffset>
                      </wp:positionV>
                      <wp:extent cx="195643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4.3pt" to="22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Di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"/>
                  </w:pict>
                </mc:Fallback>
              </mc:AlternateContent>
            </w:r>
          </w:p>
        </w:tc>
      </w:tr>
      <w:tr w:rsidR="00DB49E8" w:rsidRPr="007A4E83" w:rsidTr="00DB49E8">
        <w:trPr>
          <w:trHeight w:val="335"/>
        </w:trPr>
        <w:tc>
          <w:tcPr>
            <w:tcW w:w="4441" w:type="dxa"/>
          </w:tcPr>
          <w:p w:rsidR="00DB49E8" w:rsidRPr="007A4E83" w:rsidRDefault="00DB49E8" w:rsidP="00DB49E8">
            <w:pPr>
              <w:contextualSpacing/>
              <w:rPr>
                <w:b w:val="0"/>
              </w:rPr>
            </w:pPr>
            <w:r>
              <w:rPr>
                <w:b w:val="0"/>
              </w:rPr>
              <w:t xml:space="preserve">     </w:t>
            </w:r>
            <w:r w:rsidRPr="007A4E83">
              <w:rPr>
                <w:b w:val="0"/>
              </w:rPr>
              <w:t>Số:</w:t>
            </w:r>
            <w:r w:rsidR="00373D38">
              <w:rPr>
                <w:b w:val="0"/>
              </w:rPr>
              <w:t xml:space="preserve">  351</w:t>
            </w:r>
            <w:r w:rsidRPr="007A4E83">
              <w:rPr>
                <w:b w:val="0"/>
              </w:rPr>
              <w:t>/GDĐT-</w:t>
            </w:r>
            <w:r>
              <w:rPr>
                <w:b w:val="0"/>
              </w:rPr>
              <w:t>YT</w:t>
            </w:r>
          </w:p>
        </w:tc>
        <w:tc>
          <w:tcPr>
            <w:tcW w:w="6154" w:type="dxa"/>
          </w:tcPr>
          <w:p w:rsidR="00DB49E8" w:rsidRPr="007A4E83" w:rsidRDefault="00DB49E8" w:rsidP="00DB49E8">
            <w:pPr>
              <w:contextualSpacing/>
              <w:rPr>
                <w:b w:val="0"/>
                <w:i/>
              </w:rPr>
            </w:pPr>
            <w:r>
              <w:rPr>
                <w:b w:val="0"/>
                <w:i/>
              </w:rPr>
              <w:t xml:space="preserve">                 </w:t>
            </w:r>
            <w:r w:rsidRPr="007A4E83">
              <w:rPr>
                <w:b w:val="0"/>
                <w:i/>
              </w:rPr>
              <w:t xml:space="preserve"> </w:t>
            </w:r>
            <w:r>
              <w:rPr>
                <w:b w:val="0"/>
                <w:i/>
              </w:rPr>
              <w:t>Quận 12</w:t>
            </w:r>
            <w:r w:rsidRPr="007A4E83">
              <w:rPr>
                <w:b w:val="0"/>
                <w:i/>
              </w:rPr>
              <w:t>, ngày</w:t>
            </w:r>
            <w:r w:rsidR="00373D38">
              <w:rPr>
                <w:b w:val="0"/>
                <w:i/>
              </w:rPr>
              <w:t xml:space="preserve">  24</w:t>
            </w:r>
            <w:r>
              <w:rPr>
                <w:b w:val="0"/>
                <w:i/>
              </w:rPr>
              <w:t xml:space="preserve"> </w:t>
            </w:r>
            <w:r w:rsidRPr="007A4E83">
              <w:rPr>
                <w:b w:val="0"/>
                <w:i/>
              </w:rPr>
              <w:t>tháng 4 năm 2018</w:t>
            </w:r>
          </w:p>
        </w:tc>
      </w:tr>
      <w:tr w:rsidR="00DB49E8" w:rsidRPr="007A4E83" w:rsidTr="00DB49E8">
        <w:trPr>
          <w:trHeight w:val="335"/>
        </w:trPr>
        <w:tc>
          <w:tcPr>
            <w:tcW w:w="4441" w:type="dxa"/>
          </w:tcPr>
          <w:p w:rsidR="00DB49E8" w:rsidRDefault="00DB49E8" w:rsidP="00DB49E8">
            <w:pPr>
              <w:ind w:left="-35" w:right="34"/>
              <w:contextualSpacing/>
              <w:jc w:val="center"/>
              <w:rPr>
                <w:b w:val="0"/>
                <w:shd w:val="clear" w:color="auto" w:fill="FFFFFF"/>
              </w:rPr>
            </w:pPr>
            <w:r>
              <w:rPr>
                <w:b w:val="0"/>
              </w:rPr>
              <w:t xml:space="preserve">     </w:t>
            </w:r>
            <w:r w:rsidRPr="007A4E83">
              <w:rPr>
                <w:b w:val="0"/>
              </w:rPr>
              <w:t xml:space="preserve">Về thực hiện </w:t>
            </w:r>
            <w:r w:rsidRPr="007A4E83">
              <w:rPr>
                <w:b w:val="0"/>
                <w:shd w:val="clear" w:color="auto" w:fill="FFFFFF"/>
              </w:rPr>
              <w:t>Kế hoạch “Tháng hành động vì an toàn thực phẩm” năm 2018</w:t>
            </w:r>
            <w:r>
              <w:rPr>
                <w:b w:val="0"/>
                <w:shd w:val="clear" w:color="auto" w:fill="FFFFFF"/>
              </w:rPr>
              <w:t>.</w:t>
            </w:r>
          </w:p>
          <w:p w:rsidR="00DB49E8" w:rsidRPr="007A4E83" w:rsidRDefault="00DB49E8" w:rsidP="00DB49E8">
            <w:pPr>
              <w:ind w:left="-35" w:right="34"/>
              <w:contextualSpacing/>
              <w:jc w:val="center"/>
              <w:rPr>
                <w:b w:val="0"/>
              </w:rPr>
            </w:pPr>
          </w:p>
        </w:tc>
        <w:tc>
          <w:tcPr>
            <w:tcW w:w="6154" w:type="dxa"/>
          </w:tcPr>
          <w:p w:rsidR="00DB49E8" w:rsidRPr="007A4E83" w:rsidRDefault="00DB49E8" w:rsidP="00DB49E8">
            <w:pPr>
              <w:contextualSpacing/>
              <w:jc w:val="center"/>
              <w:rPr>
                <w:b w:val="0"/>
                <w:i/>
              </w:rPr>
            </w:pPr>
          </w:p>
        </w:tc>
      </w:tr>
    </w:tbl>
    <w:p w:rsidR="007A4E83" w:rsidRPr="007A2EB0" w:rsidRDefault="007A4E83" w:rsidP="00DB49E8">
      <w:pPr>
        <w:tabs>
          <w:tab w:val="left" w:pos="1698"/>
          <w:tab w:val="left" w:pos="3600"/>
        </w:tabs>
        <w:contextualSpacing/>
        <w:rPr>
          <w:iCs/>
          <w:sz w:val="28"/>
          <w:szCs w:val="28"/>
        </w:rPr>
      </w:pPr>
      <w:r w:rsidRPr="007A2EB0">
        <w:rPr>
          <w:b w:val="0"/>
          <w:sz w:val="28"/>
          <w:szCs w:val="28"/>
        </w:rPr>
        <w:tab/>
      </w:r>
    </w:p>
    <w:p w:rsidR="00E76209" w:rsidRPr="00DB49E8" w:rsidRDefault="00DB49E8" w:rsidP="00DB49E8">
      <w:pPr>
        <w:ind w:left="720"/>
        <w:rPr>
          <w:b w:val="0"/>
          <w:noProof/>
        </w:rPr>
      </w:pPr>
      <w:r>
        <w:rPr>
          <w:b w:val="0"/>
          <w:noProof/>
        </w:rPr>
        <w:t xml:space="preserve">         </w:t>
      </w:r>
      <w:r w:rsidR="00E76209" w:rsidRPr="00DB49E8">
        <w:rPr>
          <w:b w:val="0"/>
          <w:noProof/>
        </w:rPr>
        <w:t>Kính gửi: - Hiệu trưởng các trường MG-MN, Tiểu học, THCS (CL,NCL);</w:t>
      </w:r>
    </w:p>
    <w:p w:rsidR="00E76209" w:rsidRPr="00DB49E8" w:rsidRDefault="00E76209" w:rsidP="00E76209">
      <w:pPr>
        <w:rPr>
          <w:b w:val="0"/>
        </w:rPr>
      </w:pPr>
      <w:r w:rsidRPr="00DB49E8">
        <w:rPr>
          <w:b w:val="0"/>
          <w:noProof/>
        </w:rPr>
        <w:t xml:space="preserve">         </w:t>
      </w:r>
      <w:r w:rsidR="00DB49E8">
        <w:rPr>
          <w:b w:val="0"/>
          <w:noProof/>
        </w:rPr>
        <w:t xml:space="preserve">                           </w:t>
      </w:r>
      <w:r w:rsidRPr="00DB49E8">
        <w:rPr>
          <w:b w:val="0"/>
          <w:noProof/>
        </w:rPr>
        <w:t xml:space="preserve"> -  Hiệu trưởng trường Chuyên biệt Ánh Dương;</w:t>
      </w:r>
    </w:p>
    <w:p w:rsidR="00E76209" w:rsidRPr="00E76209" w:rsidRDefault="00E76209" w:rsidP="00E76209">
      <w:pPr>
        <w:tabs>
          <w:tab w:val="right" w:pos="9072"/>
        </w:tabs>
        <w:rPr>
          <w:b w:val="0"/>
          <w:noProof/>
          <w:sz w:val="28"/>
          <w:szCs w:val="28"/>
        </w:rPr>
      </w:pPr>
      <w:r w:rsidRPr="00E76209">
        <w:rPr>
          <w:b w:val="0"/>
          <w:noProof/>
          <w:sz w:val="28"/>
          <w:szCs w:val="28"/>
        </w:rPr>
        <w:t xml:space="preserve">                        </w:t>
      </w:r>
      <w:r w:rsidR="00DB49E8">
        <w:rPr>
          <w:b w:val="0"/>
          <w:noProof/>
          <w:sz w:val="28"/>
          <w:szCs w:val="28"/>
        </w:rPr>
        <w:t xml:space="preserve">         </w:t>
      </w:r>
      <w:r w:rsidRPr="00E76209">
        <w:rPr>
          <w:b w:val="0"/>
          <w:noProof/>
          <w:sz w:val="28"/>
          <w:szCs w:val="28"/>
        </w:rPr>
        <w:t xml:space="preserve"> -  Chủ cơ sở các nhóm nhà trẻ, lớp mẫu giáo.</w:t>
      </w:r>
    </w:p>
    <w:p w:rsidR="00E76209" w:rsidRPr="00E76209" w:rsidRDefault="00E76209" w:rsidP="00E76209">
      <w:pPr>
        <w:tabs>
          <w:tab w:val="right" w:pos="9072"/>
        </w:tabs>
        <w:rPr>
          <w:b w:val="0"/>
          <w:noProof/>
          <w:sz w:val="28"/>
          <w:szCs w:val="28"/>
        </w:rPr>
      </w:pPr>
    </w:p>
    <w:p w:rsidR="007A4E83" w:rsidRDefault="007A4E83" w:rsidP="00DB49E8">
      <w:pPr>
        <w:spacing w:before="120" w:after="120"/>
        <w:ind w:firstLine="720"/>
        <w:jc w:val="both"/>
        <w:rPr>
          <w:b w:val="0"/>
          <w:sz w:val="28"/>
          <w:szCs w:val="28"/>
        </w:rPr>
      </w:pPr>
      <w:bookmarkStart w:id="1" w:name="OLE_LINK1"/>
      <w:r w:rsidRPr="007A2EB0">
        <w:rPr>
          <w:b w:val="0"/>
          <w:iCs/>
          <w:sz w:val="28"/>
          <w:szCs w:val="28"/>
        </w:rPr>
        <w:t xml:space="preserve">Thực hiện </w:t>
      </w:r>
      <w:bookmarkEnd w:id="1"/>
      <w:r w:rsidRPr="007A2EB0">
        <w:rPr>
          <w:b w:val="0"/>
          <w:iCs/>
          <w:sz w:val="28"/>
          <w:szCs w:val="28"/>
        </w:rPr>
        <w:t xml:space="preserve">Kế hoạch số </w:t>
      </w:r>
      <w:r>
        <w:rPr>
          <w:b w:val="0"/>
          <w:iCs/>
          <w:sz w:val="28"/>
          <w:szCs w:val="28"/>
        </w:rPr>
        <w:t>366</w:t>
      </w:r>
      <w:r w:rsidRPr="007A2EB0">
        <w:rPr>
          <w:b w:val="0"/>
          <w:iCs/>
          <w:sz w:val="28"/>
          <w:szCs w:val="28"/>
        </w:rPr>
        <w:t>/KH-</w:t>
      </w:r>
      <w:r>
        <w:rPr>
          <w:b w:val="0"/>
          <w:iCs/>
          <w:sz w:val="28"/>
          <w:szCs w:val="28"/>
        </w:rPr>
        <w:t xml:space="preserve">BCĐLNVSATTP </w:t>
      </w:r>
      <w:r w:rsidRPr="007A2EB0">
        <w:rPr>
          <w:b w:val="0"/>
          <w:iCs/>
          <w:sz w:val="28"/>
          <w:szCs w:val="28"/>
        </w:rPr>
        <w:t xml:space="preserve">ngày </w:t>
      </w:r>
      <w:r>
        <w:rPr>
          <w:b w:val="0"/>
          <w:iCs/>
          <w:sz w:val="28"/>
          <w:szCs w:val="28"/>
        </w:rPr>
        <w:t>26</w:t>
      </w:r>
      <w:r w:rsidRPr="007A2EB0">
        <w:rPr>
          <w:b w:val="0"/>
          <w:iCs/>
          <w:sz w:val="28"/>
          <w:szCs w:val="28"/>
        </w:rPr>
        <w:t xml:space="preserve"> tháng </w:t>
      </w:r>
      <w:r>
        <w:rPr>
          <w:b w:val="0"/>
          <w:iCs/>
          <w:sz w:val="28"/>
          <w:szCs w:val="28"/>
        </w:rPr>
        <w:t>3</w:t>
      </w:r>
      <w:r w:rsidRPr="007A2EB0">
        <w:rPr>
          <w:b w:val="0"/>
          <w:iCs/>
          <w:sz w:val="28"/>
          <w:szCs w:val="28"/>
        </w:rPr>
        <w:t xml:space="preserve"> năm 201</w:t>
      </w:r>
      <w:r>
        <w:rPr>
          <w:b w:val="0"/>
          <w:iCs/>
          <w:sz w:val="28"/>
          <w:szCs w:val="28"/>
        </w:rPr>
        <w:t>8</w:t>
      </w:r>
      <w:r w:rsidRPr="007A2EB0">
        <w:rPr>
          <w:b w:val="0"/>
          <w:iCs/>
          <w:sz w:val="28"/>
          <w:szCs w:val="28"/>
        </w:rPr>
        <w:t xml:space="preserve"> của </w:t>
      </w:r>
      <w:r>
        <w:rPr>
          <w:b w:val="0"/>
          <w:iCs/>
          <w:sz w:val="28"/>
          <w:szCs w:val="28"/>
        </w:rPr>
        <w:t>Ban chỉ đạo liên ngành về vệ sinh an toàn thực phẩm</w:t>
      </w:r>
      <w:r w:rsidRPr="007A2EB0">
        <w:rPr>
          <w:b w:val="0"/>
          <w:iCs/>
          <w:sz w:val="28"/>
          <w:szCs w:val="28"/>
        </w:rPr>
        <w:t xml:space="preserve"> </w:t>
      </w:r>
      <w:r>
        <w:rPr>
          <w:b w:val="0"/>
          <w:iCs/>
          <w:sz w:val="28"/>
          <w:szCs w:val="28"/>
        </w:rPr>
        <w:t xml:space="preserve">về </w:t>
      </w:r>
      <w:r w:rsidRPr="007A2EB0">
        <w:rPr>
          <w:b w:val="0"/>
          <w:sz w:val="28"/>
          <w:szCs w:val="28"/>
        </w:rPr>
        <w:t>Kế hoạch triển khai “Tháng hành động vì an toàn thực phẩm” năm 201</w:t>
      </w:r>
      <w:r>
        <w:rPr>
          <w:b w:val="0"/>
          <w:sz w:val="28"/>
          <w:szCs w:val="28"/>
        </w:rPr>
        <w:t>8</w:t>
      </w:r>
      <w:r w:rsidRPr="007A2EB0">
        <w:rPr>
          <w:b w:val="0"/>
          <w:sz w:val="28"/>
          <w:szCs w:val="28"/>
        </w:rPr>
        <w:t>;</w:t>
      </w:r>
    </w:p>
    <w:p w:rsidR="00E76209" w:rsidRDefault="00E76209" w:rsidP="00DB49E8">
      <w:pPr>
        <w:spacing w:before="120" w:after="120"/>
        <w:ind w:firstLine="720"/>
        <w:jc w:val="both"/>
        <w:rPr>
          <w:b w:val="0"/>
          <w:sz w:val="28"/>
          <w:szCs w:val="28"/>
        </w:rPr>
      </w:pPr>
      <w:r>
        <w:rPr>
          <w:b w:val="0"/>
          <w:sz w:val="28"/>
          <w:szCs w:val="28"/>
        </w:rPr>
        <w:t>Thực hiện Công văn số 1221/GDĐT-CTTT ngày 17 tháng 4 năm 2018 của Sở Giáo dục và Đào tạo về thực hiện Kế hoạch “ Tháng hành động vì an toàn thực phẩm” năm 2018;</w:t>
      </w:r>
    </w:p>
    <w:p w:rsidR="007A4E83" w:rsidRPr="007A2EB0" w:rsidRDefault="00E76209" w:rsidP="00DB49E8">
      <w:pPr>
        <w:spacing w:before="120" w:after="120"/>
        <w:ind w:firstLine="720"/>
        <w:jc w:val="both"/>
        <w:rPr>
          <w:b w:val="0"/>
          <w:sz w:val="28"/>
          <w:szCs w:val="28"/>
        </w:rPr>
      </w:pPr>
      <w:r>
        <w:rPr>
          <w:b w:val="0"/>
          <w:sz w:val="28"/>
          <w:szCs w:val="28"/>
        </w:rPr>
        <w:t xml:space="preserve">Phòng </w:t>
      </w:r>
      <w:r w:rsidR="007A4E83" w:rsidRPr="007A2EB0">
        <w:rPr>
          <w:b w:val="0"/>
          <w:sz w:val="28"/>
          <w:szCs w:val="28"/>
        </w:rPr>
        <w:t xml:space="preserve">Giáo dục và Đào tạo hướng dẫn thực hiện </w:t>
      </w:r>
      <w:r w:rsidR="007A4E83" w:rsidRPr="007A2EB0">
        <w:rPr>
          <w:b w:val="0"/>
          <w:sz w:val="28"/>
          <w:szCs w:val="28"/>
          <w:shd w:val="clear" w:color="auto" w:fill="FFFFFF"/>
        </w:rPr>
        <w:t>Kế hoạch “Tháng hành động vì an toàn thực phẩm” năm 201</w:t>
      </w:r>
      <w:r w:rsidR="007A4E83">
        <w:rPr>
          <w:b w:val="0"/>
          <w:sz w:val="28"/>
          <w:szCs w:val="28"/>
          <w:shd w:val="clear" w:color="auto" w:fill="FFFFFF"/>
        </w:rPr>
        <w:t>8</w:t>
      </w:r>
      <w:r w:rsidR="007A4E83" w:rsidRPr="007A2EB0">
        <w:rPr>
          <w:b w:val="0"/>
          <w:sz w:val="28"/>
          <w:szCs w:val="28"/>
        </w:rPr>
        <w:t xml:space="preserve"> (Sau đây gọi tắ</w:t>
      </w:r>
      <w:r>
        <w:rPr>
          <w:b w:val="0"/>
          <w:sz w:val="28"/>
          <w:szCs w:val="28"/>
        </w:rPr>
        <w:t xml:space="preserve">t là Tháng hành động) </w:t>
      </w:r>
      <w:r w:rsidR="007A4E83" w:rsidRPr="007A2EB0">
        <w:rPr>
          <w:b w:val="0"/>
          <w:sz w:val="28"/>
          <w:szCs w:val="28"/>
        </w:rPr>
        <w:t xml:space="preserve">ngành Giáo dục và Đào tạo </w:t>
      </w:r>
      <w:r>
        <w:rPr>
          <w:b w:val="0"/>
          <w:sz w:val="28"/>
          <w:szCs w:val="28"/>
        </w:rPr>
        <w:t>quận 12</w:t>
      </w:r>
      <w:r w:rsidR="007A4E83" w:rsidRPr="007A2EB0">
        <w:rPr>
          <w:b w:val="0"/>
          <w:sz w:val="28"/>
          <w:szCs w:val="28"/>
        </w:rPr>
        <w:t xml:space="preserve"> như sau:</w:t>
      </w:r>
    </w:p>
    <w:p w:rsidR="007A4E83" w:rsidRPr="007A2EB0" w:rsidRDefault="007A4E83" w:rsidP="00DB49E8">
      <w:pPr>
        <w:spacing w:before="120" w:after="120"/>
        <w:ind w:firstLine="720"/>
        <w:jc w:val="both"/>
        <w:rPr>
          <w:sz w:val="28"/>
          <w:szCs w:val="28"/>
        </w:rPr>
      </w:pPr>
      <w:r w:rsidRPr="007A2EB0">
        <w:rPr>
          <w:sz w:val="28"/>
          <w:szCs w:val="28"/>
        </w:rPr>
        <w:t>I. MỤC ĐÍCH – YÊU CẦU</w:t>
      </w:r>
    </w:p>
    <w:p w:rsidR="007A4E83" w:rsidRPr="007A2EB0" w:rsidRDefault="007A4E83" w:rsidP="00DB49E8">
      <w:pPr>
        <w:spacing w:before="120" w:after="120"/>
        <w:ind w:firstLine="720"/>
        <w:jc w:val="both"/>
        <w:rPr>
          <w:b w:val="0"/>
          <w:sz w:val="28"/>
          <w:szCs w:val="28"/>
        </w:rPr>
      </w:pPr>
      <w:r w:rsidRPr="007A2EB0">
        <w:rPr>
          <w:b w:val="0"/>
          <w:spacing w:val="-2"/>
          <w:sz w:val="28"/>
          <w:szCs w:val="28"/>
        </w:rPr>
        <w:t xml:space="preserve">- Nhằm bảo đảm an toàn, vệ sinh đối với các loại thực phẩm tươi sống, sử dụng chất cấm trong sản xuất, chế biến thực phẩm </w:t>
      </w:r>
      <w:r w:rsidRPr="007A2EB0">
        <w:rPr>
          <w:b w:val="0"/>
          <w:sz w:val="28"/>
          <w:szCs w:val="28"/>
          <w:lang w:val="es-ES"/>
        </w:rPr>
        <w:t>tại các cơ sở dịch vụ ăn uống, căng tin, bếp ăn tập thể trường học</w:t>
      </w:r>
      <w:r w:rsidRPr="007A2EB0">
        <w:rPr>
          <w:b w:val="0"/>
          <w:sz w:val="28"/>
          <w:szCs w:val="28"/>
        </w:rPr>
        <w:t xml:space="preserve">; </w:t>
      </w:r>
    </w:p>
    <w:p w:rsidR="007A4E83" w:rsidRPr="007A2EB0" w:rsidRDefault="007A4E83" w:rsidP="00DB49E8">
      <w:pPr>
        <w:spacing w:before="120" w:after="120"/>
        <w:ind w:firstLine="720"/>
        <w:jc w:val="both"/>
        <w:rPr>
          <w:b w:val="0"/>
          <w:sz w:val="28"/>
          <w:szCs w:val="28"/>
          <w:shd w:val="clear" w:color="auto" w:fill="FFFFFF"/>
        </w:rPr>
      </w:pPr>
      <w:r w:rsidRPr="007A2EB0">
        <w:rPr>
          <w:b w:val="0"/>
          <w:sz w:val="28"/>
          <w:szCs w:val="28"/>
        </w:rPr>
        <w:t xml:space="preserve">- </w:t>
      </w:r>
      <w:r w:rsidRPr="007A2EB0">
        <w:rPr>
          <w:b w:val="0"/>
          <w:sz w:val="28"/>
          <w:szCs w:val="28"/>
          <w:shd w:val="clear" w:color="auto" w:fill="FFFFFF"/>
        </w:rPr>
        <w:t>Nâng cao ý thức chấp hành chính sách, pháp luật về an toàn thực phẩm (ATTP) của các tổ chức, cá nhân trong việc sản xuất, kinh doanh, tiêu dùng các thực phẩm tươi, sống (rau, thịt,</w:t>
      </w:r>
      <w:r>
        <w:rPr>
          <w:b w:val="0"/>
          <w:sz w:val="28"/>
          <w:szCs w:val="28"/>
          <w:shd w:val="clear" w:color="auto" w:fill="FFFFFF"/>
        </w:rPr>
        <w:t xml:space="preserve"> trứng,</w:t>
      </w:r>
      <w:r w:rsidRPr="007A2EB0">
        <w:rPr>
          <w:b w:val="0"/>
          <w:sz w:val="28"/>
          <w:szCs w:val="28"/>
          <w:shd w:val="clear" w:color="auto" w:fill="FFFFFF"/>
        </w:rPr>
        <w:t xml:space="preserve"> thủy sản);</w:t>
      </w:r>
    </w:p>
    <w:p w:rsidR="007A4E83" w:rsidRPr="007A2EB0" w:rsidRDefault="007A4E83" w:rsidP="00DB49E8">
      <w:pPr>
        <w:spacing w:before="120" w:after="120"/>
        <w:ind w:firstLine="741"/>
        <w:jc w:val="both"/>
        <w:rPr>
          <w:b w:val="0"/>
          <w:sz w:val="28"/>
          <w:szCs w:val="28"/>
        </w:rPr>
      </w:pPr>
      <w:r w:rsidRPr="007A2EB0">
        <w:rPr>
          <w:b w:val="0"/>
          <w:sz w:val="28"/>
          <w:szCs w:val="28"/>
        </w:rPr>
        <w:t xml:space="preserve">- Nâng cao nhận thức và trách nhiệm của đội ngũ cán bộ quản lý, giáo viên, nhân viên, phụ huynh, học sinh đối với công tác đảm bảo vệ sinh </w:t>
      </w:r>
      <w:r w:rsidRPr="007A2EB0">
        <w:rPr>
          <w:b w:val="0"/>
          <w:sz w:val="28"/>
          <w:szCs w:val="28"/>
          <w:shd w:val="clear" w:color="auto" w:fill="FFFFFF"/>
        </w:rPr>
        <w:t>ATTP</w:t>
      </w:r>
      <w:r w:rsidRPr="007A2EB0">
        <w:rPr>
          <w:b w:val="0"/>
          <w:sz w:val="28"/>
          <w:szCs w:val="28"/>
        </w:rPr>
        <w:t xml:space="preserve">; thúc đẩy các hoạt động, cải thiện về điều kiện làm việc, đảm bảo an toàn lao động, </w:t>
      </w:r>
      <w:r w:rsidRPr="007A2EB0">
        <w:rPr>
          <w:b w:val="0"/>
          <w:sz w:val="28"/>
          <w:szCs w:val="28"/>
          <w:shd w:val="clear" w:color="auto" w:fill="FFFFFF"/>
        </w:rPr>
        <w:t>ATTP;</w:t>
      </w:r>
    </w:p>
    <w:p w:rsidR="007A4E83" w:rsidRPr="007A2EB0" w:rsidRDefault="007A4E83" w:rsidP="00DB49E8">
      <w:pPr>
        <w:spacing w:before="120" w:after="120"/>
        <w:ind w:firstLine="741"/>
        <w:jc w:val="both"/>
        <w:rPr>
          <w:b w:val="0"/>
          <w:sz w:val="28"/>
          <w:szCs w:val="28"/>
        </w:rPr>
      </w:pPr>
      <w:r w:rsidRPr="007A2EB0">
        <w:rPr>
          <w:b w:val="0"/>
          <w:sz w:val="28"/>
          <w:szCs w:val="28"/>
        </w:rPr>
        <w:t xml:space="preserve">- Tăng cường công tác kiểm tra bảo đảm </w:t>
      </w:r>
      <w:r w:rsidRPr="007A2EB0">
        <w:rPr>
          <w:b w:val="0"/>
          <w:sz w:val="28"/>
          <w:szCs w:val="28"/>
          <w:shd w:val="clear" w:color="auto" w:fill="FFFFFF"/>
        </w:rPr>
        <w:t>ATTP tại trường học;</w:t>
      </w:r>
    </w:p>
    <w:p w:rsidR="007A4E83" w:rsidRPr="007A2EB0" w:rsidRDefault="007A4E83" w:rsidP="00DB49E8">
      <w:pPr>
        <w:spacing w:before="120" w:after="120"/>
        <w:ind w:firstLine="741"/>
        <w:jc w:val="both"/>
        <w:rPr>
          <w:b w:val="0"/>
          <w:sz w:val="28"/>
          <w:szCs w:val="28"/>
        </w:rPr>
      </w:pPr>
      <w:r w:rsidRPr="007A2EB0">
        <w:rPr>
          <w:b w:val="0"/>
          <w:sz w:val="28"/>
          <w:szCs w:val="28"/>
        </w:rPr>
        <w:t>- Bảo vệ tính mạng, sức khoẻ cho học sinh và người lao động; không để xảy ra ngộ độc tập thể, không để xảy ra tử vong nếu xảy ra ngộ độc.</w:t>
      </w:r>
    </w:p>
    <w:p w:rsidR="007A4E83" w:rsidRPr="007A2EB0" w:rsidRDefault="007A4E83" w:rsidP="00DB49E8">
      <w:pPr>
        <w:spacing w:before="120" w:after="120"/>
        <w:ind w:firstLine="720"/>
        <w:jc w:val="both"/>
        <w:rPr>
          <w:sz w:val="28"/>
          <w:szCs w:val="28"/>
          <w:shd w:val="clear" w:color="auto" w:fill="FFFFFF"/>
        </w:rPr>
      </w:pPr>
      <w:r w:rsidRPr="007A2EB0">
        <w:rPr>
          <w:sz w:val="28"/>
          <w:szCs w:val="28"/>
          <w:shd w:val="clear" w:color="auto" w:fill="FFFFFF"/>
        </w:rPr>
        <w:t>II. NỘI DUNG THỰC HIỆN</w:t>
      </w:r>
    </w:p>
    <w:p w:rsidR="007A4E83" w:rsidRPr="007A2EB0" w:rsidRDefault="007A4E83" w:rsidP="00DB49E8">
      <w:pPr>
        <w:spacing w:before="120" w:after="120"/>
        <w:ind w:firstLine="720"/>
        <w:jc w:val="both"/>
        <w:rPr>
          <w:b w:val="0"/>
          <w:sz w:val="28"/>
          <w:szCs w:val="28"/>
        </w:rPr>
      </w:pPr>
      <w:r w:rsidRPr="007A2EB0">
        <w:rPr>
          <w:b w:val="0"/>
          <w:sz w:val="28"/>
          <w:szCs w:val="28"/>
          <w:shd w:val="clear" w:color="auto" w:fill="FFFFFF"/>
        </w:rPr>
        <w:t>1. Triển khai, t</w:t>
      </w:r>
      <w:r w:rsidRPr="007A2EB0">
        <w:rPr>
          <w:b w:val="0"/>
          <w:sz w:val="28"/>
          <w:szCs w:val="28"/>
        </w:rPr>
        <w:t xml:space="preserve">ổ chức tuyên truyền sâu rộng trong đơn vị </w:t>
      </w:r>
      <w:r w:rsidRPr="007A2EB0">
        <w:rPr>
          <w:b w:val="0"/>
          <w:sz w:val="28"/>
          <w:szCs w:val="28"/>
          <w:shd w:val="clear" w:color="auto" w:fill="FFFFFF"/>
        </w:rPr>
        <w:t>“Tháng hành động vì an toàn thực phẩm” năm 201</w:t>
      </w:r>
      <w:r>
        <w:rPr>
          <w:b w:val="0"/>
          <w:sz w:val="28"/>
          <w:szCs w:val="28"/>
          <w:shd w:val="clear" w:color="auto" w:fill="FFFFFF"/>
        </w:rPr>
        <w:t>8</w:t>
      </w:r>
      <w:r w:rsidRPr="007A2EB0">
        <w:rPr>
          <w:b w:val="0"/>
          <w:sz w:val="28"/>
          <w:szCs w:val="28"/>
          <w:shd w:val="clear" w:color="auto" w:fill="FFFFFF"/>
        </w:rPr>
        <w:t xml:space="preserve"> </w:t>
      </w:r>
      <w:r w:rsidRPr="007A2EB0">
        <w:rPr>
          <w:b w:val="0"/>
          <w:sz w:val="28"/>
          <w:szCs w:val="28"/>
        </w:rPr>
        <w:t xml:space="preserve">với chủ đề: </w:t>
      </w:r>
    </w:p>
    <w:p w:rsidR="007A4E83" w:rsidRPr="007A2EB0" w:rsidRDefault="007A4E83" w:rsidP="00DB49E8">
      <w:pPr>
        <w:spacing w:before="120" w:after="120"/>
        <w:ind w:firstLine="720"/>
        <w:jc w:val="both"/>
        <w:rPr>
          <w:sz w:val="28"/>
          <w:szCs w:val="28"/>
        </w:rPr>
      </w:pPr>
      <w:r w:rsidRPr="006F592C">
        <w:rPr>
          <w:szCs w:val="28"/>
          <w:lang w:val="pt-BR"/>
        </w:rPr>
        <w:t>“Tăng cường trách nhiệm của người sản xuất, kinh doanh thực phẩm”</w:t>
      </w:r>
      <w:r>
        <w:rPr>
          <w:szCs w:val="28"/>
          <w:lang w:val="pt-BR"/>
        </w:rPr>
        <w:t>.</w:t>
      </w:r>
      <w:r w:rsidRPr="007A2EB0">
        <w:rPr>
          <w:sz w:val="28"/>
          <w:szCs w:val="28"/>
        </w:rPr>
        <w:t xml:space="preserve">  </w:t>
      </w:r>
    </w:p>
    <w:p w:rsidR="00DB49E8" w:rsidRDefault="00DB49E8" w:rsidP="00DB49E8">
      <w:pPr>
        <w:spacing w:before="120" w:after="120"/>
        <w:ind w:firstLine="720"/>
        <w:jc w:val="both"/>
        <w:rPr>
          <w:b w:val="0"/>
          <w:sz w:val="28"/>
          <w:szCs w:val="28"/>
        </w:rPr>
      </w:pPr>
    </w:p>
    <w:p w:rsidR="007A4E83" w:rsidRPr="007A2EB0" w:rsidRDefault="007A4E83" w:rsidP="00DB49E8">
      <w:pPr>
        <w:spacing w:before="120" w:after="120"/>
        <w:ind w:firstLine="720"/>
        <w:jc w:val="both"/>
        <w:rPr>
          <w:b w:val="0"/>
          <w:sz w:val="28"/>
          <w:szCs w:val="28"/>
        </w:rPr>
      </w:pPr>
      <w:r w:rsidRPr="007A2EB0">
        <w:rPr>
          <w:b w:val="0"/>
          <w:sz w:val="28"/>
          <w:szCs w:val="28"/>
        </w:rPr>
        <w:lastRenderedPageBreak/>
        <w:t xml:space="preserve">2. Nội dung </w:t>
      </w:r>
      <w:r w:rsidR="00E76209">
        <w:rPr>
          <w:b w:val="0"/>
          <w:sz w:val="28"/>
          <w:szCs w:val="28"/>
        </w:rPr>
        <w:t>tuyên truyền</w:t>
      </w:r>
    </w:p>
    <w:p w:rsidR="007A4E83" w:rsidRPr="007A2EB0" w:rsidRDefault="007A4E83" w:rsidP="00DB49E8">
      <w:pPr>
        <w:spacing w:before="120" w:after="120"/>
        <w:ind w:firstLine="720"/>
        <w:jc w:val="both"/>
        <w:rPr>
          <w:b w:val="0"/>
          <w:sz w:val="28"/>
          <w:szCs w:val="28"/>
        </w:rPr>
      </w:pPr>
      <w:r w:rsidRPr="007A2EB0">
        <w:rPr>
          <w:b w:val="0"/>
          <w:sz w:val="28"/>
          <w:szCs w:val="28"/>
        </w:rPr>
        <w:t>- Đưa tin, tuyên truyền về các hoạt động bảo đảm ATTP rau</w:t>
      </w:r>
      <w:r>
        <w:rPr>
          <w:b w:val="0"/>
          <w:sz w:val="28"/>
          <w:szCs w:val="28"/>
        </w:rPr>
        <w:t>,</w:t>
      </w:r>
      <w:r w:rsidRPr="007A2EB0">
        <w:rPr>
          <w:b w:val="0"/>
          <w:sz w:val="28"/>
          <w:szCs w:val="28"/>
        </w:rPr>
        <w:t xml:space="preserve"> thịt tại các trường học trên địa bàn </w:t>
      </w:r>
      <w:r w:rsidR="00E76209">
        <w:rPr>
          <w:b w:val="0"/>
          <w:sz w:val="28"/>
          <w:szCs w:val="28"/>
        </w:rPr>
        <w:t>quận</w:t>
      </w:r>
      <w:r w:rsidRPr="007A2EB0">
        <w:rPr>
          <w:b w:val="0"/>
          <w:sz w:val="28"/>
          <w:szCs w:val="28"/>
        </w:rPr>
        <w:t>.</w:t>
      </w:r>
    </w:p>
    <w:p w:rsidR="007A4E83" w:rsidRPr="007A2EB0" w:rsidRDefault="007A4E83" w:rsidP="00DB49E8">
      <w:pPr>
        <w:spacing w:before="120" w:after="120"/>
        <w:ind w:firstLine="720"/>
        <w:jc w:val="both"/>
        <w:rPr>
          <w:b w:val="0"/>
          <w:sz w:val="28"/>
          <w:szCs w:val="28"/>
        </w:rPr>
      </w:pPr>
      <w:r w:rsidRPr="007A2EB0">
        <w:rPr>
          <w:b w:val="0"/>
          <w:sz w:val="28"/>
          <w:szCs w:val="28"/>
        </w:rPr>
        <w:t xml:space="preserve">- Tuyên truyền, hướng dẫn, thực hiện đúng Luật ATTP, </w:t>
      </w:r>
      <w:r w:rsidR="00E76209">
        <w:rPr>
          <w:b w:val="0"/>
          <w:sz w:val="28"/>
          <w:szCs w:val="28"/>
        </w:rPr>
        <w:t>Nghị định hướng dẫn Luật ATTP, T</w:t>
      </w:r>
      <w:r w:rsidRPr="007A2EB0">
        <w:rPr>
          <w:b w:val="0"/>
          <w:sz w:val="28"/>
          <w:szCs w:val="28"/>
        </w:rPr>
        <w:t>hông tư và các văn bản quy định, hướng dẫn có liên quan.</w:t>
      </w:r>
    </w:p>
    <w:p w:rsidR="007A4E83" w:rsidRPr="007A2EB0" w:rsidRDefault="007A4E83" w:rsidP="00DB49E8">
      <w:pPr>
        <w:spacing w:before="120" w:after="120"/>
        <w:ind w:firstLine="720"/>
        <w:jc w:val="both"/>
        <w:rPr>
          <w:b w:val="0"/>
          <w:sz w:val="28"/>
          <w:szCs w:val="28"/>
        </w:rPr>
      </w:pPr>
      <w:r w:rsidRPr="007A2EB0">
        <w:rPr>
          <w:b w:val="0"/>
          <w:sz w:val="28"/>
          <w:szCs w:val="28"/>
        </w:rPr>
        <w:t>3</w:t>
      </w:r>
      <w:r w:rsidR="00E76209">
        <w:rPr>
          <w:b w:val="0"/>
          <w:sz w:val="28"/>
          <w:szCs w:val="28"/>
        </w:rPr>
        <w:t>. Chủ động xây dựng K</w:t>
      </w:r>
      <w:r w:rsidRPr="007A2EB0">
        <w:rPr>
          <w:b w:val="0"/>
          <w:sz w:val="28"/>
          <w:szCs w:val="28"/>
        </w:rPr>
        <w:t xml:space="preserve">ế hoạch đảm bảo ATTP trong trường học: </w:t>
      </w:r>
      <w:r w:rsidR="00E76209">
        <w:rPr>
          <w:b w:val="0"/>
          <w:sz w:val="28"/>
          <w:szCs w:val="28"/>
        </w:rPr>
        <w:t>Xây dựng Kế hoạch theo C</w:t>
      </w:r>
      <w:r>
        <w:rPr>
          <w:b w:val="0"/>
          <w:sz w:val="28"/>
          <w:szCs w:val="28"/>
        </w:rPr>
        <w:t xml:space="preserve">ông văn số </w:t>
      </w:r>
      <w:r w:rsidR="00F53F9E">
        <w:rPr>
          <w:b w:val="0"/>
          <w:sz w:val="28"/>
          <w:szCs w:val="28"/>
        </w:rPr>
        <w:t>328</w:t>
      </w:r>
      <w:r w:rsidRPr="00F07C2E">
        <w:rPr>
          <w:b w:val="0"/>
          <w:sz w:val="28"/>
          <w:szCs w:val="28"/>
        </w:rPr>
        <w:t>/KH-GDĐT-CTTT</w:t>
      </w:r>
      <w:r>
        <w:rPr>
          <w:b w:val="0"/>
          <w:sz w:val="28"/>
          <w:szCs w:val="28"/>
        </w:rPr>
        <w:t xml:space="preserve"> </w:t>
      </w:r>
      <w:r w:rsidRPr="00F07C2E">
        <w:rPr>
          <w:b w:val="0"/>
          <w:sz w:val="28"/>
          <w:szCs w:val="28"/>
        </w:rPr>
        <w:t>ngày 1</w:t>
      </w:r>
      <w:r w:rsidR="00F53F9E">
        <w:rPr>
          <w:b w:val="0"/>
          <w:sz w:val="28"/>
          <w:szCs w:val="28"/>
        </w:rPr>
        <w:t>7</w:t>
      </w:r>
      <w:r w:rsidRPr="00F07C2E">
        <w:rPr>
          <w:b w:val="0"/>
          <w:sz w:val="28"/>
          <w:szCs w:val="28"/>
        </w:rPr>
        <w:t xml:space="preserve">  tháng </w:t>
      </w:r>
      <w:r w:rsidR="00F53F9E">
        <w:rPr>
          <w:b w:val="0"/>
          <w:sz w:val="28"/>
          <w:szCs w:val="28"/>
        </w:rPr>
        <w:t>4</w:t>
      </w:r>
      <w:r w:rsidRPr="00F07C2E">
        <w:rPr>
          <w:b w:val="0"/>
          <w:sz w:val="28"/>
          <w:szCs w:val="28"/>
        </w:rPr>
        <w:t xml:space="preserve">  năm 2018 </w:t>
      </w:r>
      <w:r w:rsidR="00F53F9E">
        <w:rPr>
          <w:b w:val="0"/>
          <w:sz w:val="28"/>
          <w:szCs w:val="28"/>
        </w:rPr>
        <w:t>của phòng Giáo dục và Đào tạo</w:t>
      </w:r>
      <w:r w:rsidR="00F53F9E" w:rsidRPr="00F07C2E">
        <w:rPr>
          <w:b w:val="0"/>
          <w:sz w:val="28"/>
          <w:szCs w:val="28"/>
        </w:rPr>
        <w:t xml:space="preserve"> </w:t>
      </w:r>
      <w:r w:rsidRPr="00F07C2E">
        <w:rPr>
          <w:b w:val="0"/>
          <w:sz w:val="28"/>
          <w:szCs w:val="28"/>
        </w:rPr>
        <w:t xml:space="preserve">về </w:t>
      </w:r>
      <w:r w:rsidR="00E76209">
        <w:rPr>
          <w:b w:val="0"/>
          <w:sz w:val="28"/>
          <w:szCs w:val="28"/>
        </w:rPr>
        <w:t>đ</w:t>
      </w:r>
      <w:r>
        <w:rPr>
          <w:b w:val="0"/>
          <w:sz w:val="28"/>
          <w:szCs w:val="28"/>
        </w:rPr>
        <w:t xml:space="preserve">ảm bảo an toàn thực phẩm trong </w:t>
      </w:r>
      <w:r w:rsidR="00F53F9E">
        <w:rPr>
          <w:b w:val="0"/>
          <w:sz w:val="28"/>
          <w:szCs w:val="28"/>
        </w:rPr>
        <w:t>các trường học trên địa bàn quận 123</w:t>
      </w:r>
      <w:r>
        <w:rPr>
          <w:b w:val="0"/>
          <w:sz w:val="28"/>
          <w:szCs w:val="28"/>
        </w:rPr>
        <w:t xml:space="preserve"> năm 2018</w:t>
      </w:r>
      <w:r w:rsidRPr="00F07C2E">
        <w:rPr>
          <w:b w:val="0"/>
          <w:sz w:val="28"/>
          <w:szCs w:val="28"/>
        </w:rPr>
        <w:t xml:space="preserve">. </w:t>
      </w:r>
      <w:r w:rsidRPr="007A2EB0">
        <w:rPr>
          <w:b w:val="0"/>
          <w:sz w:val="28"/>
          <w:szCs w:val="28"/>
        </w:rPr>
        <w:t>Thực hiện có hiệu quả các biện pháp đảm bảo ATTP, theo dõi và quản lý tốt sức khỏe của trẻ em, học sinh, cán bộ, giáo viên, nhân viên trong nhà trường; khi phát hiện có sự cố về ATTP cần thông báo ngay cho các cơ quan y tế để có biện pháp xử lý kịp thời.</w:t>
      </w:r>
    </w:p>
    <w:p w:rsidR="007A4E83" w:rsidRPr="007A2EB0" w:rsidRDefault="007A4E83" w:rsidP="00DB49E8">
      <w:pPr>
        <w:spacing w:before="120" w:after="120"/>
        <w:ind w:firstLine="720"/>
        <w:jc w:val="both"/>
        <w:rPr>
          <w:b w:val="0"/>
          <w:sz w:val="28"/>
          <w:szCs w:val="28"/>
        </w:rPr>
      </w:pPr>
      <w:r w:rsidRPr="007A2EB0">
        <w:rPr>
          <w:b w:val="0"/>
          <w:sz w:val="28"/>
          <w:szCs w:val="28"/>
        </w:rPr>
        <w:t xml:space="preserve">4. Hướng dẫn cho cán bộ, giáo viên, nhân viên chế biến thực phẩm tại các </w:t>
      </w:r>
      <w:r w:rsidRPr="007A2EB0">
        <w:rPr>
          <w:b w:val="0"/>
          <w:sz w:val="28"/>
          <w:szCs w:val="28"/>
          <w:lang w:val="es-ES"/>
        </w:rPr>
        <w:t>căng tin, bếp ăn tập thể trường học</w:t>
      </w:r>
      <w:r w:rsidRPr="007A2EB0">
        <w:rPr>
          <w:b w:val="0"/>
          <w:sz w:val="28"/>
          <w:szCs w:val="28"/>
        </w:rPr>
        <w:t xml:space="preserve"> thực hiện tốt các biện pháp vệ sinh cá nhân, ăn uống, cơ sở chế biến thực phẩm, đảm bảo nơi tiếp phẩm; sử dụng phụ gia thực phẩm an toàn; nhận biết, sử dụng thực phẩm, thức ăn đảm bảo an toàn. Tuyệt đối không sử dụng thực phẩm xuất xứ không rõ ràng, thực phẩm bị hư để chế biến thức ăn trong trường học.</w:t>
      </w:r>
    </w:p>
    <w:p w:rsidR="007A4E83" w:rsidRPr="007A2EB0" w:rsidRDefault="007A4E83" w:rsidP="00DB49E8">
      <w:pPr>
        <w:spacing w:before="120" w:after="120"/>
        <w:ind w:firstLine="720"/>
        <w:jc w:val="both"/>
        <w:rPr>
          <w:b w:val="0"/>
          <w:sz w:val="28"/>
          <w:szCs w:val="28"/>
        </w:rPr>
      </w:pPr>
      <w:r w:rsidRPr="007A2EB0">
        <w:rPr>
          <w:b w:val="0"/>
          <w:sz w:val="28"/>
          <w:szCs w:val="28"/>
        </w:rPr>
        <w:t>5</w:t>
      </w:r>
      <w:r w:rsidR="00F53F9E">
        <w:rPr>
          <w:b w:val="0"/>
          <w:sz w:val="28"/>
          <w:szCs w:val="28"/>
        </w:rPr>
        <w:t xml:space="preserve">. </w:t>
      </w:r>
      <w:r w:rsidRPr="007A2EB0">
        <w:rPr>
          <w:b w:val="0"/>
          <w:sz w:val="28"/>
          <w:szCs w:val="28"/>
        </w:rPr>
        <w:t xml:space="preserve">Tất cả </w:t>
      </w:r>
      <w:r w:rsidRPr="007A2EB0">
        <w:rPr>
          <w:b w:val="0"/>
          <w:sz w:val="28"/>
          <w:szCs w:val="28"/>
          <w:lang w:val="es-ES"/>
        </w:rPr>
        <w:t>căng tin, bếp ăn tập thể</w:t>
      </w:r>
      <w:r>
        <w:rPr>
          <w:b w:val="0"/>
          <w:sz w:val="28"/>
          <w:szCs w:val="28"/>
          <w:lang w:val="es-ES"/>
        </w:rPr>
        <w:t xml:space="preserve"> </w:t>
      </w:r>
      <w:r w:rsidRPr="007A2EB0">
        <w:rPr>
          <w:b w:val="0"/>
          <w:sz w:val="28"/>
          <w:szCs w:val="28"/>
        </w:rPr>
        <w:t xml:space="preserve">phải có Giấy chứng nhận cơ sở đủ điều kiện an toàn thực phẩm, nếu không có giấy chứng nhận thì không được phép hoạt động (đối với những </w:t>
      </w:r>
      <w:r w:rsidRPr="007A2EB0">
        <w:rPr>
          <w:b w:val="0"/>
          <w:sz w:val="28"/>
          <w:szCs w:val="28"/>
          <w:lang w:val="es-ES"/>
        </w:rPr>
        <w:t xml:space="preserve">căng tin, bếp ăn </w:t>
      </w:r>
      <w:r w:rsidRPr="007A2EB0">
        <w:rPr>
          <w:b w:val="0"/>
          <w:sz w:val="28"/>
          <w:szCs w:val="28"/>
        </w:rPr>
        <w:t xml:space="preserve">hợp đồng từ bên ngoài). Đối với những đơn vị có hợp đồng với các công ty cung cấp suất ăn </w:t>
      </w:r>
      <w:r>
        <w:rPr>
          <w:b w:val="0"/>
          <w:sz w:val="28"/>
          <w:szCs w:val="28"/>
        </w:rPr>
        <w:t>sẵ</w:t>
      </w:r>
      <w:r w:rsidRPr="007A2EB0">
        <w:rPr>
          <w:b w:val="0"/>
          <w:sz w:val="28"/>
          <w:szCs w:val="28"/>
        </w:rPr>
        <w:t xml:space="preserve">n: Chỉ được hợp đồng với những cơ sở đã được cấp Giấy </w:t>
      </w:r>
      <w:r w:rsidRPr="00F07C2E">
        <w:rPr>
          <w:b w:val="0"/>
          <w:sz w:val="28"/>
          <w:szCs w:val="28"/>
        </w:rPr>
        <w:t xml:space="preserve">chứng nhận cơ sở đủ điều kiện an toàn thực phẩm </w:t>
      </w:r>
      <w:r>
        <w:rPr>
          <w:b w:val="0"/>
          <w:sz w:val="28"/>
          <w:szCs w:val="28"/>
        </w:rPr>
        <w:t>(</w:t>
      </w:r>
      <w:r w:rsidR="00F53F9E">
        <w:rPr>
          <w:b w:val="0"/>
          <w:sz w:val="28"/>
          <w:szCs w:val="28"/>
        </w:rPr>
        <w:t>t</w:t>
      </w:r>
      <w:r w:rsidRPr="00F07C2E">
        <w:rPr>
          <w:b w:val="0"/>
          <w:sz w:val="28"/>
          <w:szCs w:val="28"/>
        </w:rPr>
        <w:t xml:space="preserve">hực hiện theo </w:t>
      </w:r>
      <w:r w:rsidR="00F53F9E">
        <w:rPr>
          <w:b w:val="0"/>
          <w:sz w:val="28"/>
          <w:szCs w:val="28"/>
        </w:rPr>
        <w:t>K</w:t>
      </w:r>
      <w:r>
        <w:rPr>
          <w:b w:val="0"/>
          <w:sz w:val="28"/>
          <w:szCs w:val="28"/>
        </w:rPr>
        <w:t xml:space="preserve">ế hoạch </w:t>
      </w:r>
      <w:r w:rsidRPr="00F07C2E">
        <w:rPr>
          <w:b w:val="0"/>
          <w:sz w:val="28"/>
          <w:szCs w:val="28"/>
        </w:rPr>
        <w:t xml:space="preserve">liên tịch số </w:t>
      </w:r>
      <w:r w:rsidRPr="00F07C2E">
        <w:rPr>
          <w:b w:val="0"/>
          <w:color w:val="000000"/>
          <w:sz w:val="28"/>
          <w:szCs w:val="28"/>
        </w:rPr>
        <w:t>1008/KHLT-BQLATTP-GDĐT ngày 1</w:t>
      </w:r>
      <w:r w:rsidRPr="00F07C2E">
        <w:rPr>
          <w:b w:val="0"/>
          <w:iCs/>
          <w:color w:val="000000"/>
          <w:sz w:val="28"/>
          <w:szCs w:val="28"/>
        </w:rPr>
        <w:t>2 tháng</w:t>
      </w:r>
      <w:r>
        <w:rPr>
          <w:b w:val="0"/>
          <w:iCs/>
          <w:color w:val="000000"/>
          <w:sz w:val="28"/>
          <w:szCs w:val="28"/>
        </w:rPr>
        <w:t xml:space="preserve"> </w:t>
      </w:r>
      <w:r w:rsidRPr="00F07C2E">
        <w:rPr>
          <w:b w:val="0"/>
          <w:iCs/>
          <w:color w:val="000000"/>
          <w:sz w:val="28"/>
          <w:szCs w:val="28"/>
        </w:rPr>
        <w:t>09 năm 2017</w:t>
      </w:r>
      <w:r>
        <w:rPr>
          <w:b w:val="0"/>
          <w:iCs/>
          <w:color w:val="000000"/>
          <w:sz w:val="28"/>
          <w:szCs w:val="28"/>
        </w:rPr>
        <w:t xml:space="preserve"> </w:t>
      </w:r>
      <w:r w:rsidRPr="00F07C2E">
        <w:rPr>
          <w:b w:val="0"/>
          <w:iCs/>
          <w:color w:val="000000"/>
          <w:sz w:val="28"/>
          <w:szCs w:val="28"/>
        </w:rPr>
        <w:t xml:space="preserve">giữa Sở Giáo dục và Đào tạo với Ban Quản lý an toàn thực phẩm Thành phố về </w:t>
      </w:r>
      <w:r w:rsidRPr="00F07C2E">
        <w:rPr>
          <w:b w:val="0"/>
          <w:bCs/>
          <w:color w:val="000000"/>
          <w:sz w:val="28"/>
          <w:szCs w:val="28"/>
        </w:rPr>
        <w:t xml:space="preserve">Bảo đảm an toàn thực phẩm tại </w:t>
      </w:r>
      <w:r w:rsidRPr="00F07C2E">
        <w:rPr>
          <w:b w:val="0"/>
          <w:color w:val="000000"/>
          <w:sz w:val="28"/>
          <w:szCs w:val="28"/>
        </w:rPr>
        <w:t xml:space="preserve">các cơ sở giáo dục </w:t>
      </w:r>
      <w:r>
        <w:rPr>
          <w:b w:val="0"/>
          <w:color w:val="000000"/>
          <w:sz w:val="28"/>
          <w:szCs w:val="28"/>
        </w:rPr>
        <w:t>trên địa bàn Thành phố Hồ Chí Minh từ năm 2017 đến hết năm 2019).</w:t>
      </w:r>
    </w:p>
    <w:p w:rsidR="007A4E83" w:rsidRPr="007A2EB0" w:rsidRDefault="007A4E83" w:rsidP="00DB49E8">
      <w:pPr>
        <w:spacing w:before="120" w:after="120"/>
        <w:ind w:firstLine="720"/>
        <w:jc w:val="both"/>
        <w:rPr>
          <w:b w:val="0"/>
          <w:sz w:val="28"/>
          <w:szCs w:val="28"/>
        </w:rPr>
      </w:pPr>
      <w:r w:rsidRPr="007A2EB0">
        <w:rPr>
          <w:b w:val="0"/>
          <w:sz w:val="28"/>
          <w:szCs w:val="28"/>
        </w:rPr>
        <w:t xml:space="preserve">6. Đẩy mạnh công tác tuyên truyền, giáo dục, nâng cao nhận thức cho cán bộ, giáo viên, nhân viên chế biến thực phẩm tại các </w:t>
      </w:r>
      <w:r w:rsidRPr="007A2EB0">
        <w:rPr>
          <w:b w:val="0"/>
          <w:sz w:val="28"/>
          <w:szCs w:val="28"/>
          <w:lang w:val="es-ES"/>
        </w:rPr>
        <w:t xml:space="preserve">căng tin, bếp ăn tập thể trường học </w:t>
      </w:r>
      <w:r w:rsidRPr="007A2EB0">
        <w:rPr>
          <w:b w:val="0"/>
          <w:sz w:val="28"/>
          <w:szCs w:val="28"/>
        </w:rPr>
        <w:t>và cha mẹ, học sinh các biện pháp phòng, chống ngộ độc thực phẩm. Giáo dục học sinh biết không nên mua thức ăn, đồ uống ở các hàng rong không bảo đảm vệ sinh ở khu vực quanh trường học.</w:t>
      </w:r>
    </w:p>
    <w:p w:rsidR="007A4E83" w:rsidRDefault="007A4E83" w:rsidP="00DB49E8">
      <w:pPr>
        <w:spacing w:before="120" w:after="120"/>
        <w:ind w:firstLine="741"/>
        <w:jc w:val="both"/>
        <w:rPr>
          <w:b w:val="0"/>
          <w:sz w:val="28"/>
          <w:szCs w:val="28"/>
        </w:rPr>
      </w:pPr>
      <w:r w:rsidRPr="007A2EB0">
        <w:rPr>
          <w:b w:val="0"/>
          <w:sz w:val="28"/>
          <w:szCs w:val="28"/>
        </w:rPr>
        <w:t xml:space="preserve">7. Tăng cường công tác kiểm tra đối với </w:t>
      </w:r>
      <w:r w:rsidRPr="007A2EB0">
        <w:rPr>
          <w:b w:val="0"/>
          <w:sz w:val="28"/>
          <w:szCs w:val="28"/>
          <w:lang w:val="es-ES"/>
        </w:rPr>
        <w:t>căng tin, bếp ăn tập thể trường học</w:t>
      </w:r>
      <w:r w:rsidRPr="007A2EB0">
        <w:rPr>
          <w:b w:val="0"/>
          <w:sz w:val="28"/>
          <w:szCs w:val="28"/>
        </w:rPr>
        <w:t xml:space="preserve">, nghiêm túc thực hiện các quy định về vệ sinh ATTP nhằm hạn chế tối đa ngộ độc thực phẩm và các bệnh lây truyền qua thực phẩm. Kiên quyết không để các cơ sở sản xuất, kinh doanh thực phẩm không đủ điều kiện vệ sinh ATTP cung cấp thực phẩm và thức ăn cho các </w:t>
      </w:r>
      <w:r w:rsidRPr="007A2EB0">
        <w:rPr>
          <w:b w:val="0"/>
          <w:sz w:val="28"/>
          <w:szCs w:val="28"/>
          <w:lang w:val="es-ES"/>
        </w:rPr>
        <w:t>căng tin, bếp ăn tập thể trường học</w:t>
      </w:r>
      <w:r w:rsidRPr="007A2EB0">
        <w:rPr>
          <w:b w:val="0"/>
          <w:sz w:val="28"/>
          <w:szCs w:val="28"/>
        </w:rPr>
        <w:t>.</w:t>
      </w:r>
    </w:p>
    <w:p w:rsidR="007A4E83" w:rsidRPr="00AB3C84" w:rsidRDefault="007A4E83" w:rsidP="00DB49E8">
      <w:pPr>
        <w:spacing w:before="120" w:after="120"/>
        <w:ind w:firstLine="741"/>
        <w:jc w:val="both"/>
        <w:rPr>
          <w:b w:val="0"/>
          <w:sz w:val="28"/>
          <w:szCs w:val="28"/>
        </w:rPr>
      </w:pPr>
      <w:r>
        <w:rPr>
          <w:b w:val="0"/>
          <w:sz w:val="28"/>
          <w:szCs w:val="28"/>
        </w:rPr>
        <w:t>8. Đơn vị t</w:t>
      </w:r>
      <w:r w:rsidRPr="00AB3C84">
        <w:rPr>
          <w:b w:val="0"/>
          <w:sz w:val="28"/>
          <w:szCs w:val="28"/>
        </w:rPr>
        <w:t>hực hiện công văn số 928/GDĐT-CTTT</w:t>
      </w:r>
      <w:r>
        <w:rPr>
          <w:b w:val="0"/>
          <w:sz w:val="28"/>
          <w:szCs w:val="28"/>
        </w:rPr>
        <w:t xml:space="preserve"> </w:t>
      </w:r>
      <w:r w:rsidRPr="007136AD">
        <w:rPr>
          <w:b w:val="0"/>
          <w:sz w:val="28"/>
          <w:szCs w:val="28"/>
        </w:rPr>
        <w:t>ngày</w:t>
      </w:r>
      <w:r>
        <w:rPr>
          <w:b w:val="0"/>
          <w:sz w:val="28"/>
          <w:szCs w:val="28"/>
        </w:rPr>
        <w:t xml:space="preserve"> </w:t>
      </w:r>
      <w:r w:rsidRPr="007136AD">
        <w:rPr>
          <w:b w:val="0"/>
          <w:sz w:val="28"/>
          <w:szCs w:val="28"/>
        </w:rPr>
        <w:t>22 tháng 03 năm 2018</w:t>
      </w:r>
      <w:r w:rsidRPr="00AB3C84">
        <w:rPr>
          <w:b w:val="0"/>
          <w:sz w:val="28"/>
          <w:szCs w:val="28"/>
        </w:rPr>
        <w:t xml:space="preserve"> của Sở Giáo dục và Đào tạo về </w:t>
      </w:r>
      <w:r w:rsidRPr="007136AD">
        <w:rPr>
          <w:b w:val="0"/>
          <w:sz w:val="28"/>
          <w:szCs w:val="28"/>
        </w:rPr>
        <w:t>việc tăng cường công tác</w:t>
      </w:r>
      <w:r w:rsidRPr="00AB3C84">
        <w:rPr>
          <w:b w:val="0"/>
          <w:color w:val="000000"/>
          <w:sz w:val="28"/>
          <w:szCs w:val="28"/>
        </w:rPr>
        <w:t xml:space="preserve"> dinh dưỡng trong tình hình mới</w:t>
      </w:r>
      <w:r w:rsidRPr="00AB3C84">
        <w:rPr>
          <w:b w:val="0"/>
          <w:sz w:val="28"/>
          <w:szCs w:val="28"/>
        </w:rPr>
        <w:t>.</w:t>
      </w:r>
    </w:p>
    <w:p w:rsidR="007A4E83" w:rsidRDefault="007A4E83" w:rsidP="00DB49E8">
      <w:pPr>
        <w:spacing w:before="120" w:after="120"/>
        <w:ind w:firstLine="720"/>
        <w:jc w:val="both"/>
        <w:rPr>
          <w:b w:val="0"/>
          <w:sz w:val="28"/>
          <w:szCs w:val="28"/>
        </w:rPr>
      </w:pPr>
      <w:r>
        <w:rPr>
          <w:b w:val="0"/>
          <w:sz w:val="28"/>
          <w:szCs w:val="28"/>
        </w:rPr>
        <w:lastRenderedPageBreak/>
        <w:t>9</w:t>
      </w:r>
      <w:r w:rsidRPr="007A2EB0">
        <w:rPr>
          <w:b w:val="0"/>
          <w:sz w:val="28"/>
          <w:szCs w:val="28"/>
        </w:rPr>
        <w:t xml:space="preserve">. Thủ trưởng các đơn vị chỉ đạo tổ chức triển khai thực hiện kịp thời và gửi báo cáo kết quả hoạt động (theo mẫu đính kèm) </w:t>
      </w:r>
      <w:r w:rsidRPr="007A2EB0">
        <w:rPr>
          <w:b w:val="0"/>
          <w:sz w:val="28"/>
          <w:szCs w:val="28"/>
          <w:lang w:val="fr-FR"/>
        </w:rPr>
        <w:t xml:space="preserve">bằng văn bản về </w:t>
      </w:r>
      <w:r w:rsidR="00F53F9E">
        <w:rPr>
          <w:b w:val="0"/>
          <w:sz w:val="28"/>
          <w:szCs w:val="28"/>
          <w:lang w:val="fr-FR"/>
        </w:rPr>
        <w:t xml:space="preserve">phòng </w:t>
      </w:r>
      <w:r w:rsidRPr="007A2EB0">
        <w:rPr>
          <w:b w:val="0"/>
          <w:sz w:val="28"/>
          <w:szCs w:val="28"/>
          <w:lang w:val="fr-FR"/>
        </w:rPr>
        <w:t xml:space="preserve">Giáo dục và Đào tạo trước </w:t>
      </w:r>
      <w:r w:rsidRPr="00F53F9E">
        <w:rPr>
          <w:sz w:val="28"/>
          <w:szCs w:val="28"/>
          <w:lang w:val="fr-FR"/>
        </w:rPr>
        <w:t xml:space="preserve">ngày </w:t>
      </w:r>
      <w:r w:rsidR="00F53F9E" w:rsidRPr="00F53F9E">
        <w:rPr>
          <w:sz w:val="28"/>
          <w:szCs w:val="28"/>
          <w:lang w:val="fr-FR"/>
        </w:rPr>
        <w:t>07</w:t>
      </w:r>
      <w:r w:rsidRPr="00F53F9E">
        <w:rPr>
          <w:sz w:val="28"/>
          <w:szCs w:val="28"/>
          <w:lang w:val="fr-FR"/>
        </w:rPr>
        <w:t xml:space="preserve"> tháng 5 năm 2018</w:t>
      </w:r>
      <w:r w:rsidRPr="007A2EB0">
        <w:rPr>
          <w:sz w:val="28"/>
          <w:szCs w:val="28"/>
          <w:lang w:val="fr-FR"/>
        </w:rPr>
        <w:t xml:space="preserve"> </w:t>
      </w:r>
      <w:r w:rsidRPr="007A2EB0">
        <w:rPr>
          <w:b w:val="0"/>
          <w:sz w:val="28"/>
          <w:szCs w:val="28"/>
        </w:rPr>
        <w:t xml:space="preserve">để </w:t>
      </w:r>
      <w:r w:rsidR="00F53F9E">
        <w:rPr>
          <w:b w:val="0"/>
          <w:sz w:val="28"/>
          <w:szCs w:val="28"/>
          <w:lang w:val="fr-FR"/>
        </w:rPr>
        <w:t>phòng</w:t>
      </w:r>
      <w:r w:rsidRPr="007A2EB0">
        <w:rPr>
          <w:b w:val="0"/>
          <w:sz w:val="28"/>
          <w:szCs w:val="28"/>
          <w:lang w:val="fr-FR"/>
        </w:rPr>
        <w:t xml:space="preserve"> Giáo dục và Đào tạo </w:t>
      </w:r>
      <w:r w:rsidRPr="007A2EB0">
        <w:rPr>
          <w:b w:val="0"/>
          <w:sz w:val="28"/>
          <w:szCs w:val="28"/>
        </w:rPr>
        <w:t xml:space="preserve">tổng hợp, báo cáo trình </w:t>
      </w:r>
      <w:r w:rsidR="00F53F9E">
        <w:rPr>
          <w:b w:val="0"/>
          <w:sz w:val="28"/>
          <w:szCs w:val="28"/>
        </w:rPr>
        <w:t>về Sở Giáo dục và Đào tạo Thành phố Hồ Chí Minh.</w:t>
      </w:r>
    </w:p>
    <w:p w:rsidR="007A4E83" w:rsidRDefault="007A4E83" w:rsidP="00DB49E8">
      <w:pPr>
        <w:spacing w:before="120" w:after="120"/>
        <w:ind w:firstLine="720"/>
        <w:jc w:val="both"/>
        <w:rPr>
          <w:b w:val="0"/>
          <w:sz w:val="28"/>
          <w:szCs w:val="28"/>
        </w:rPr>
      </w:pPr>
      <w:r>
        <w:rPr>
          <w:b w:val="0"/>
          <w:sz w:val="28"/>
          <w:szCs w:val="28"/>
        </w:rPr>
        <w:t>10. Băng rôn khẩu hiệu tuyên truyền:</w:t>
      </w:r>
    </w:p>
    <w:p w:rsidR="007A4E83" w:rsidRPr="00C10C44" w:rsidRDefault="007A4E83" w:rsidP="00DB49E8">
      <w:pPr>
        <w:widowControl w:val="0"/>
        <w:tabs>
          <w:tab w:val="left" w:pos="709"/>
        </w:tabs>
        <w:spacing w:before="120" w:after="120"/>
        <w:ind w:firstLine="709"/>
        <w:jc w:val="both"/>
        <w:rPr>
          <w:i/>
          <w:sz w:val="28"/>
          <w:szCs w:val="28"/>
          <w:lang w:val="fr-FR" w:eastAsia="zh-CN"/>
        </w:rPr>
      </w:pPr>
      <w:r>
        <w:rPr>
          <w:b w:val="0"/>
          <w:sz w:val="28"/>
          <w:szCs w:val="28"/>
        </w:rPr>
        <w:tab/>
        <w:t xml:space="preserve">- </w:t>
      </w:r>
      <w:r w:rsidRPr="00C10C44">
        <w:rPr>
          <w:b w:val="0"/>
          <w:i/>
          <w:sz w:val="28"/>
          <w:szCs w:val="28"/>
          <w:lang w:val="fr-FR" w:eastAsia="zh-CN"/>
        </w:rPr>
        <w:t>Nhiệt liệt hưởng ứng “Tháng hành động vì an toàn thực phẩm” năm 2018.</w:t>
      </w:r>
    </w:p>
    <w:p w:rsidR="007A4E83" w:rsidRPr="00C10C44" w:rsidRDefault="007A4E83" w:rsidP="00DB49E8">
      <w:pPr>
        <w:widowControl w:val="0"/>
        <w:tabs>
          <w:tab w:val="left" w:pos="709"/>
        </w:tabs>
        <w:spacing w:before="120" w:after="120"/>
        <w:ind w:firstLine="709"/>
        <w:jc w:val="both"/>
        <w:rPr>
          <w:b w:val="0"/>
          <w:i/>
          <w:sz w:val="28"/>
          <w:szCs w:val="28"/>
          <w:lang w:val="fr-FR" w:eastAsia="zh-CN"/>
        </w:rPr>
      </w:pPr>
      <w:r w:rsidRPr="00C10C44">
        <w:rPr>
          <w:b w:val="0"/>
          <w:i/>
          <w:sz w:val="28"/>
          <w:szCs w:val="28"/>
          <w:lang w:val="fr-FR" w:eastAsia="zh-CN"/>
        </w:rPr>
        <w:t>- Vì sức khỏe người tiêu dùng, tuyệt đối không sử dụng hóa chất, kháng sinh ngoài danh mục, chất cấm trong chăn nuôi, nuôi trồng thủy sản.</w:t>
      </w:r>
    </w:p>
    <w:p w:rsidR="007A4E83" w:rsidRPr="00C10C44" w:rsidRDefault="007A4E83" w:rsidP="00DB49E8">
      <w:pPr>
        <w:widowControl w:val="0"/>
        <w:tabs>
          <w:tab w:val="left" w:pos="709"/>
        </w:tabs>
        <w:spacing w:before="120" w:after="120"/>
        <w:ind w:firstLine="709"/>
        <w:jc w:val="both"/>
        <w:rPr>
          <w:b w:val="0"/>
          <w:i/>
          <w:sz w:val="28"/>
          <w:szCs w:val="28"/>
          <w:lang w:val="fr-FR" w:eastAsia="zh-CN"/>
        </w:rPr>
      </w:pPr>
      <w:r w:rsidRPr="00C10C44">
        <w:rPr>
          <w:b w:val="0"/>
          <w:i/>
          <w:sz w:val="28"/>
          <w:szCs w:val="28"/>
          <w:lang w:val="fr-FR" w:eastAsia="zh-CN"/>
        </w:rPr>
        <w:t>- Tuyệt đối không sử dụng phẩm màu độc hại, các chất phụ gia, hóa chất ngoài danh mục cho phép trong sản xuất, chế biến thực phẩm.</w:t>
      </w:r>
    </w:p>
    <w:p w:rsidR="007A4E83" w:rsidRPr="00C10C44" w:rsidRDefault="007A4E83" w:rsidP="00DB49E8">
      <w:pPr>
        <w:widowControl w:val="0"/>
        <w:tabs>
          <w:tab w:val="left" w:pos="709"/>
        </w:tabs>
        <w:spacing w:before="120" w:after="120"/>
        <w:ind w:firstLine="709"/>
        <w:jc w:val="both"/>
        <w:rPr>
          <w:b w:val="0"/>
          <w:i/>
          <w:sz w:val="28"/>
          <w:szCs w:val="28"/>
          <w:lang w:val="fr-FR" w:eastAsia="zh-CN"/>
        </w:rPr>
      </w:pPr>
      <w:r w:rsidRPr="00C10C44">
        <w:rPr>
          <w:b w:val="0"/>
          <w:i/>
          <w:sz w:val="28"/>
          <w:szCs w:val="28"/>
          <w:lang w:val="fr-FR" w:eastAsia="zh-CN"/>
        </w:rPr>
        <w:t>- Lựa chọn thực phẩm, rau, thịt, thủy sản tươi sống sạch, rõ nguồn gốc xuất xứ cho bữa ăn ngon, an toàn sức khoẻ.</w:t>
      </w:r>
    </w:p>
    <w:p w:rsidR="007A4E83" w:rsidRPr="00C10C44" w:rsidRDefault="007A4E83" w:rsidP="00DB49E8">
      <w:pPr>
        <w:widowControl w:val="0"/>
        <w:tabs>
          <w:tab w:val="left" w:pos="709"/>
        </w:tabs>
        <w:spacing w:before="120" w:after="120"/>
        <w:ind w:firstLine="709"/>
        <w:jc w:val="both"/>
        <w:rPr>
          <w:b w:val="0"/>
          <w:i/>
          <w:sz w:val="28"/>
          <w:szCs w:val="28"/>
          <w:lang w:val="fr-FR" w:eastAsia="zh-CN"/>
        </w:rPr>
      </w:pPr>
      <w:r w:rsidRPr="00C10C44">
        <w:rPr>
          <w:b w:val="0"/>
          <w:i/>
          <w:sz w:val="28"/>
          <w:szCs w:val="28"/>
          <w:lang w:val="fr-FR" w:eastAsia="zh-CN"/>
        </w:rPr>
        <w:t>- Để đảm bảo an toàn thực phẩm hãy ăn chín, uống chín, rửa tay thường xuyên bằng xà phòng.</w:t>
      </w:r>
    </w:p>
    <w:p w:rsidR="007A4E83" w:rsidRDefault="00F53F9E" w:rsidP="00DB49E8">
      <w:pPr>
        <w:spacing w:before="120" w:after="120"/>
        <w:ind w:firstLine="709"/>
        <w:jc w:val="both"/>
        <w:rPr>
          <w:b w:val="0"/>
          <w:sz w:val="28"/>
          <w:szCs w:val="28"/>
        </w:rPr>
      </w:pPr>
      <w:r>
        <w:rPr>
          <w:b w:val="0"/>
          <w:sz w:val="28"/>
          <w:szCs w:val="28"/>
        </w:rPr>
        <w:t>Phòng Giáo dục và Đào tạo đề nghị T</w:t>
      </w:r>
      <w:r w:rsidR="007A4E83" w:rsidRPr="007A2EB0">
        <w:rPr>
          <w:b w:val="0"/>
          <w:sz w:val="28"/>
          <w:szCs w:val="28"/>
        </w:rPr>
        <w:t>hủ trưởng các đơn vị quan tâm và khẩn trương triển khai thực hiện</w:t>
      </w:r>
      <w:r>
        <w:rPr>
          <w:b w:val="0"/>
          <w:sz w:val="28"/>
          <w:szCs w:val="28"/>
        </w:rPr>
        <w:t xml:space="preserve"> </w:t>
      </w:r>
      <w:r w:rsidR="007A4E83" w:rsidRPr="007A2EB0">
        <w:rPr>
          <w:b w:val="0"/>
          <w:sz w:val="28"/>
          <w:szCs w:val="28"/>
        </w:rPr>
        <w:t xml:space="preserve">nghiêm túc </w:t>
      </w:r>
      <w:r w:rsidR="007A4E83" w:rsidRPr="007A2EB0">
        <w:rPr>
          <w:b w:val="0"/>
          <w:sz w:val="28"/>
          <w:szCs w:val="28"/>
          <w:shd w:val="clear" w:color="auto" w:fill="FFFFFF"/>
        </w:rPr>
        <w:t>Kế hoạch “Tháng hành động vì an toàn thực phẩm” năm 201</w:t>
      </w:r>
      <w:r w:rsidR="007A4E83">
        <w:rPr>
          <w:b w:val="0"/>
          <w:sz w:val="28"/>
          <w:szCs w:val="28"/>
          <w:shd w:val="clear" w:color="auto" w:fill="FFFFFF"/>
        </w:rPr>
        <w:t>8</w:t>
      </w:r>
      <w:r w:rsidR="007A4E83" w:rsidRPr="007A2EB0">
        <w:rPr>
          <w:b w:val="0"/>
          <w:sz w:val="28"/>
          <w:szCs w:val="28"/>
        </w:rPr>
        <w:t>./.</w:t>
      </w:r>
    </w:p>
    <w:p w:rsidR="00D20CC3" w:rsidRDefault="00D20CC3" w:rsidP="00F53F9E">
      <w:pPr>
        <w:spacing w:line="264" w:lineRule="auto"/>
        <w:ind w:firstLine="709"/>
        <w:jc w:val="both"/>
        <w:rPr>
          <w:b w:val="0"/>
          <w:sz w:val="28"/>
          <w:szCs w:val="28"/>
        </w:rPr>
      </w:pPr>
    </w:p>
    <w:p w:rsidR="00D20CC3" w:rsidRDefault="00D20CC3" w:rsidP="00F53F9E">
      <w:pPr>
        <w:spacing w:line="264" w:lineRule="auto"/>
        <w:ind w:firstLine="709"/>
        <w:jc w:val="both"/>
        <w:rPr>
          <w:b w:val="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0"/>
      </w:tblGrid>
      <w:tr w:rsidR="00D20CC3" w:rsidRPr="00D20CC3" w:rsidTr="001D4A2E">
        <w:tc>
          <w:tcPr>
            <w:tcW w:w="4810" w:type="dxa"/>
          </w:tcPr>
          <w:p w:rsidR="00D20CC3" w:rsidRPr="00D20CC3" w:rsidRDefault="00D20CC3" w:rsidP="001D4A2E">
            <w:pPr>
              <w:jc w:val="both"/>
              <w:rPr>
                <w:i/>
                <w:sz w:val="24"/>
                <w:szCs w:val="24"/>
              </w:rPr>
            </w:pPr>
            <w:r w:rsidRPr="00D20CC3">
              <w:rPr>
                <w:i/>
                <w:sz w:val="24"/>
                <w:szCs w:val="24"/>
              </w:rPr>
              <w:t>Nơi nhận:</w:t>
            </w:r>
          </w:p>
          <w:p w:rsidR="003F1CEE" w:rsidRDefault="00D20CC3" w:rsidP="001D4A2E">
            <w:pPr>
              <w:jc w:val="both"/>
              <w:rPr>
                <w:b w:val="0"/>
                <w:sz w:val="22"/>
                <w:szCs w:val="22"/>
              </w:rPr>
            </w:pPr>
            <w:r w:rsidRPr="00D20CC3">
              <w:rPr>
                <w:b w:val="0"/>
                <w:sz w:val="22"/>
                <w:szCs w:val="22"/>
              </w:rPr>
              <w:t>- Như trên;</w:t>
            </w:r>
          </w:p>
          <w:p w:rsidR="003F1CEE" w:rsidRPr="00D20CC3" w:rsidRDefault="003F1CEE" w:rsidP="001D4A2E">
            <w:pPr>
              <w:jc w:val="both"/>
              <w:rPr>
                <w:b w:val="0"/>
                <w:sz w:val="22"/>
                <w:szCs w:val="22"/>
              </w:rPr>
            </w:pPr>
            <w:r>
              <w:rPr>
                <w:b w:val="0"/>
                <w:sz w:val="22"/>
                <w:szCs w:val="22"/>
              </w:rPr>
              <w:t>- Sở GD&amp;ĐT(phòng CTTT);</w:t>
            </w:r>
          </w:p>
          <w:p w:rsidR="00D20CC3" w:rsidRPr="00D20CC3" w:rsidRDefault="00D20CC3" w:rsidP="001D4A2E">
            <w:pPr>
              <w:jc w:val="both"/>
              <w:rPr>
                <w:b w:val="0"/>
                <w:sz w:val="22"/>
                <w:szCs w:val="22"/>
              </w:rPr>
            </w:pPr>
            <w:r w:rsidRPr="00D20CC3">
              <w:rPr>
                <w:b w:val="0"/>
                <w:sz w:val="22"/>
                <w:szCs w:val="22"/>
              </w:rPr>
              <w:t>- UBND quận (CT, PCT/VX);</w:t>
            </w:r>
          </w:p>
          <w:p w:rsidR="00D20CC3" w:rsidRPr="00D20CC3" w:rsidRDefault="00D20CC3" w:rsidP="001D4A2E">
            <w:pPr>
              <w:jc w:val="both"/>
              <w:rPr>
                <w:b w:val="0"/>
                <w:sz w:val="22"/>
                <w:szCs w:val="22"/>
              </w:rPr>
            </w:pPr>
            <w:r w:rsidRPr="00D20CC3">
              <w:rPr>
                <w:b w:val="0"/>
                <w:sz w:val="22"/>
                <w:szCs w:val="22"/>
              </w:rPr>
              <w:t>- Phòng Y tế quận;</w:t>
            </w:r>
          </w:p>
          <w:p w:rsidR="00D20CC3" w:rsidRPr="00D20CC3" w:rsidRDefault="00D20CC3" w:rsidP="001D4A2E">
            <w:pPr>
              <w:jc w:val="both"/>
              <w:rPr>
                <w:b w:val="0"/>
                <w:sz w:val="22"/>
                <w:szCs w:val="22"/>
              </w:rPr>
            </w:pPr>
            <w:r w:rsidRPr="00D20CC3">
              <w:rPr>
                <w:b w:val="0"/>
                <w:sz w:val="22"/>
                <w:szCs w:val="22"/>
              </w:rPr>
              <w:t>- Trung tâm Y tế quận;</w:t>
            </w:r>
          </w:p>
          <w:p w:rsidR="00D20CC3" w:rsidRPr="00D20CC3" w:rsidRDefault="00D20CC3" w:rsidP="001D4A2E">
            <w:pPr>
              <w:jc w:val="both"/>
              <w:rPr>
                <w:b w:val="0"/>
              </w:rPr>
            </w:pPr>
            <w:r w:rsidRPr="00D20CC3">
              <w:rPr>
                <w:b w:val="0"/>
                <w:sz w:val="22"/>
                <w:szCs w:val="22"/>
              </w:rPr>
              <w:t>- Lưu: VT,YT.</w:t>
            </w:r>
          </w:p>
        </w:tc>
        <w:tc>
          <w:tcPr>
            <w:tcW w:w="4811" w:type="dxa"/>
          </w:tcPr>
          <w:p w:rsidR="00D20CC3" w:rsidRPr="00D20CC3" w:rsidRDefault="00D20CC3" w:rsidP="001D4A2E">
            <w:pPr>
              <w:jc w:val="center"/>
              <w:rPr>
                <w:sz w:val="28"/>
                <w:szCs w:val="28"/>
              </w:rPr>
            </w:pPr>
            <w:r w:rsidRPr="00D20CC3">
              <w:rPr>
                <w:sz w:val="28"/>
                <w:szCs w:val="28"/>
              </w:rPr>
              <w:t>KT. TRƯỞNG PHÒNG</w:t>
            </w:r>
          </w:p>
          <w:p w:rsidR="00D20CC3" w:rsidRPr="00D20CC3" w:rsidRDefault="00D20CC3" w:rsidP="001D4A2E">
            <w:pPr>
              <w:jc w:val="center"/>
              <w:rPr>
                <w:sz w:val="28"/>
                <w:szCs w:val="28"/>
              </w:rPr>
            </w:pPr>
            <w:r w:rsidRPr="00D20CC3">
              <w:rPr>
                <w:sz w:val="28"/>
                <w:szCs w:val="28"/>
              </w:rPr>
              <w:t>PHÓ TRƯỞNG PHÒNG</w:t>
            </w:r>
          </w:p>
          <w:p w:rsidR="00D20CC3" w:rsidRPr="00373D38" w:rsidRDefault="00373D38" w:rsidP="00373D38">
            <w:pPr>
              <w:jc w:val="center"/>
              <w:rPr>
                <w:b w:val="0"/>
                <w:sz w:val="22"/>
                <w:szCs w:val="22"/>
              </w:rPr>
            </w:pPr>
            <w:r>
              <w:rPr>
                <w:b w:val="0"/>
                <w:sz w:val="22"/>
                <w:szCs w:val="22"/>
              </w:rPr>
              <w:t>(Đã ký)</w:t>
            </w:r>
          </w:p>
          <w:p w:rsidR="00D20CC3" w:rsidRPr="00D20CC3" w:rsidRDefault="00D20CC3" w:rsidP="001D4A2E">
            <w:pPr>
              <w:rPr>
                <w:sz w:val="28"/>
                <w:szCs w:val="28"/>
              </w:rPr>
            </w:pPr>
          </w:p>
          <w:p w:rsidR="00D20CC3" w:rsidRPr="00D20CC3" w:rsidRDefault="00D20CC3" w:rsidP="001D4A2E">
            <w:pPr>
              <w:jc w:val="center"/>
              <w:rPr>
                <w:sz w:val="28"/>
                <w:szCs w:val="28"/>
              </w:rPr>
            </w:pPr>
            <w:r w:rsidRPr="00D20CC3">
              <w:rPr>
                <w:sz w:val="28"/>
                <w:szCs w:val="28"/>
              </w:rPr>
              <w:t xml:space="preserve">Nguyễn Kim Phượng </w:t>
            </w:r>
          </w:p>
        </w:tc>
      </w:tr>
    </w:tbl>
    <w:p w:rsidR="00D20CC3" w:rsidRDefault="00D20CC3" w:rsidP="00D20CC3">
      <w:pPr>
        <w:spacing w:line="264" w:lineRule="auto"/>
        <w:jc w:val="both"/>
        <w:rPr>
          <w:b w:val="0"/>
          <w:sz w:val="28"/>
          <w:szCs w:val="28"/>
        </w:rPr>
      </w:pPr>
    </w:p>
    <w:p w:rsidR="00D20CC3" w:rsidRDefault="00D20CC3" w:rsidP="007A4E83">
      <w:pPr>
        <w:spacing w:line="264" w:lineRule="auto"/>
        <w:ind w:firstLine="720"/>
        <w:jc w:val="both"/>
        <w:rPr>
          <w:b w:val="0"/>
          <w:sz w:val="28"/>
          <w:szCs w:val="28"/>
        </w:rPr>
      </w:pPr>
    </w:p>
    <w:p w:rsidR="00DB49E8" w:rsidRDefault="00DB49E8" w:rsidP="007A4E83">
      <w:pPr>
        <w:spacing w:line="264" w:lineRule="auto"/>
        <w:ind w:firstLine="720"/>
        <w:jc w:val="both"/>
        <w:rPr>
          <w:b w:val="0"/>
          <w:sz w:val="28"/>
          <w:szCs w:val="28"/>
        </w:rPr>
      </w:pPr>
    </w:p>
    <w:p w:rsidR="00373D38" w:rsidRDefault="00373D38" w:rsidP="007A4E83">
      <w:pPr>
        <w:spacing w:line="264" w:lineRule="auto"/>
        <w:ind w:firstLine="720"/>
        <w:jc w:val="both"/>
        <w:rPr>
          <w:b w:val="0"/>
          <w:sz w:val="28"/>
          <w:szCs w:val="28"/>
        </w:rPr>
      </w:pPr>
    </w:p>
    <w:p w:rsidR="00373D38" w:rsidRDefault="00373D38" w:rsidP="007A4E83">
      <w:pPr>
        <w:spacing w:line="264" w:lineRule="auto"/>
        <w:ind w:firstLine="720"/>
        <w:jc w:val="both"/>
        <w:rPr>
          <w:b w:val="0"/>
          <w:sz w:val="28"/>
          <w:szCs w:val="28"/>
        </w:rPr>
      </w:pPr>
    </w:p>
    <w:p w:rsidR="00373D38" w:rsidRDefault="00373D38" w:rsidP="007A4E83">
      <w:pPr>
        <w:spacing w:line="264" w:lineRule="auto"/>
        <w:ind w:firstLine="720"/>
        <w:jc w:val="both"/>
        <w:rPr>
          <w:b w:val="0"/>
          <w:sz w:val="28"/>
          <w:szCs w:val="28"/>
        </w:rPr>
      </w:pPr>
    </w:p>
    <w:p w:rsidR="00DB49E8" w:rsidRPr="007A2EB0" w:rsidRDefault="00DB49E8" w:rsidP="007A4E83">
      <w:pPr>
        <w:spacing w:line="264" w:lineRule="auto"/>
        <w:ind w:firstLine="720"/>
        <w:jc w:val="both"/>
        <w:rPr>
          <w:b w:val="0"/>
          <w:sz w:val="28"/>
          <w:szCs w:val="28"/>
        </w:rPr>
      </w:pPr>
    </w:p>
    <w:tbl>
      <w:tblPr>
        <w:tblW w:w="9606" w:type="dxa"/>
        <w:tblLook w:val="01E0" w:firstRow="1" w:lastRow="1" w:firstColumn="1" w:lastColumn="1" w:noHBand="0" w:noVBand="0"/>
      </w:tblPr>
      <w:tblGrid>
        <w:gridCol w:w="3936"/>
        <w:gridCol w:w="5670"/>
      </w:tblGrid>
      <w:tr w:rsidR="007A4E83" w:rsidRPr="007A2EB0" w:rsidTr="00680343">
        <w:trPr>
          <w:trHeight w:val="2325"/>
        </w:trPr>
        <w:tc>
          <w:tcPr>
            <w:tcW w:w="3936" w:type="dxa"/>
          </w:tcPr>
          <w:p w:rsidR="007A4E83" w:rsidRPr="007A2EB0" w:rsidRDefault="007A4E83" w:rsidP="00680343">
            <w:pPr>
              <w:keepNext/>
              <w:outlineLvl w:val="4"/>
              <w:rPr>
                <w:bCs/>
                <w:lang w:val="it-IT"/>
              </w:rPr>
            </w:pPr>
            <w:r w:rsidRPr="007A2EB0">
              <w:rPr>
                <w:i/>
                <w:sz w:val="28"/>
                <w:szCs w:val="28"/>
              </w:rPr>
              <w:lastRenderedPageBreak/>
              <w:br w:type="page"/>
            </w:r>
            <w:r w:rsidR="00680343">
              <w:rPr>
                <w:i/>
                <w:sz w:val="28"/>
                <w:szCs w:val="28"/>
              </w:rPr>
              <w:t xml:space="preserve">                  </w:t>
            </w:r>
            <w:r w:rsidRPr="007A2EB0">
              <w:rPr>
                <w:bCs/>
                <w:lang w:val="it-IT"/>
              </w:rPr>
              <w:t>ĐƠN VỊ</w:t>
            </w:r>
          </w:p>
          <w:p w:rsidR="007A4E83" w:rsidRPr="007A2EB0" w:rsidRDefault="007A4E83" w:rsidP="001D4A2E">
            <w:pPr>
              <w:jc w:val="both"/>
              <w:rPr>
                <w:b w:val="0"/>
                <w:lang w:val="it-IT"/>
              </w:rPr>
            </w:pPr>
            <w:r>
              <w:rPr>
                <w:bCs/>
                <w:noProof/>
              </w:rPr>
              <mc:AlternateContent>
                <mc:Choice Requires="wps">
                  <w:drawing>
                    <wp:anchor distT="0" distB="0" distL="114300" distR="114300" simplePos="0" relativeHeight="251660288" behindDoc="0" locked="0" layoutInCell="1" allowOverlap="1" wp14:anchorId="5A1DF5DC" wp14:editId="4A6DCCEB">
                      <wp:simplePos x="0" y="0"/>
                      <wp:positionH relativeFrom="column">
                        <wp:posOffset>644304</wp:posOffset>
                      </wp:positionH>
                      <wp:positionV relativeFrom="paragraph">
                        <wp:posOffset>40005</wp:posOffset>
                      </wp:positionV>
                      <wp:extent cx="898497"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4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15pt" to="12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vWHAIAADU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"/>
                  </w:pict>
                </mc:Fallback>
              </mc:AlternateContent>
            </w:r>
          </w:p>
          <w:p w:rsidR="00680343" w:rsidRDefault="00680343" w:rsidP="00680343">
            <w:pPr>
              <w:rPr>
                <w:b w:val="0"/>
                <w:lang w:val="it-IT"/>
              </w:rPr>
            </w:pPr>
            <w:r>
              <w:rPr>
                <w:b w:val="0"/>
                <w:lang w:val="it-IT"/>
              </w:rPr>
              <w:t xml:space="preserve">     </w:t>
            </w:r>
            <w:r w:rsidR="003F1CEE">
              <w:rPr>
                <w:b w:val="0"/>
                <w:lang w:val="it-IT"/>
              </w:rPr>
              <w:t xml:space="preserve">Số:       </w:t>
            </w:r>
            <w:r w:rsidR="007A4E83" w:rsidRPr="007A2EB0">
              <w:rPr>
                <w:b w:val="0"/>
                <w:lang w:val="it-IT"/>
              </w:rPr>
              <w:t xml:space="preserve">  /BC-</w:t>
            </w:r>
          </w:p>
          <w:p w:rsidR="007A4E83" w:rsidRPr="007A2EB0" w:rsidRDefault="003F1CEE" w:rsidP="00680343">
            <w:pPr>
              <w:rPr>
                <w:b w:val="0"/>
                <w:lang w:val="it-IT"/>
              </w:rPr>
            </w:pPr>
            <w:r>
              <w:rPr>
                <w:b w:val="0"/>
                <w:lang w:val="it-IT"/>
              </w:rPr>
              <w:t xml:space="preserve"> </w:t>
            </w:r>
            <w:r w:rsidR="00D20CC3">
              <w:rPr>
                <w:b w:val="0"/>
                <w:lang w:val="it-IT"/>
              </w:rPr>
              <w:t xml:space="preserve"> </w:t>
            </w:r>
            <w:r w:rsidR="007A4E83" w:rsidRPr="007A2EB0">
              <w:rPr>
                <w:b w:val="0"/>
                <w:lang w:val="it-IT"/>
              </w:rPr>
              <w:t xml:space="preserve">V/v </w:t>
            </w:r>
            <w:r w:rsidR="007A4E83" w:rsidRPr="007A2EB0">
              <w:rPr>
                <w:b w:val="0"/>
                <w:sz w:val="28"/>
                <w:szCs w:val="28"/>
              </w:rPr>
              <w:t xml:space="preserve">báo cáo kết quả hoạt động </w:t>
            </w:r>
            <w:r w:rsidR="007A4E83" w:rsidRPr="007A2EB0">
              <w:rPr>
                <w:b w:val="0"/>
                <w:lang w:val="it-IT"/>
              </w:rPr>
              <w:t>triển khai “Tháng hành động vì an toàn thực phẩm” năm 201</w:t>
            </w:r>
            <w:r w:rsidR="007A4E83">
              <w:rPr>
                <w:b w:val="0"/>
                <w:lang w:val="it-IT"/>
              </w:rPr>
              <w:t>8</w:t>
            </w:r>
            <w:r w:rsidR="007A4E83" w:rsidRPr="007A2EB0">
              <w:rPr>
                <w:b w:val="0"/>
                <w:lang w:val="it-IT"/>
              </w:rPr>
              <w:t>.</w:t>
            </w:r>
          </w:p>
        </w:tc>
        <w:tc>
          <w:tcPr>
            <w:tcW w:w="5670" w:type="dxa"/>
          </w:tcPr>
          <w:p w:rsidR="007A4E83" w:rsidRPr="007A2EB0" w:rsidRDefault="007A4E83" w:rsidP="001D4A2E">
            <w:pPr>
              <w:rPr>
                <w:bCs/>
                <w:lang w:val="it-IT"/>
              </w:rPr>
            </w:pPr>
            <w:r w:rsidRPr="007A2EB0">
              <w:rPr>
                <w:bCs/>
                <w:lang w:val="it-IT"/>
              </w:rPr>
              <w:t>CỘNG HOÀ XÃ HỘI CHỦ NGHĨA VIỆT NAM</w:t>
            </w:r>
          </w:p>
          <w:p w:rsidR="007A4E83" w:rsidRPr="007A2EB0" w:rsidRDefault="007A4E83" w:rsidP="001D4A2E">
            <w:pPr>
              <w:jc w:val="center"/>
              <w:rPr>
                <w:b w:val="0"/>
                <w:lang w:val="it-IT"/>
              </w:rPr>
            </w:pPr>
            <w:r w:rsidRPr="007A2EB0">
              <w:rPr>
                <w:bCs/>
                <w:lang w:val="it-IT"/>
              </w:rPr>
              <w:t>Độc lập - Tự do - Hạnh phúc</w:t>
            </w:r>
          </w:p>
          <w:p w:rsidR="007A4E83" w:rsidRPr="007A2EB0" w:rsidRDefault="007A4E83" w:rsidP="001D4A2E">
            <w:pPr>
              <w:jc w:val="both"/>
              <w:rPr>
                <w:b w:val="0"/>
                <w:lang w:val="it-IT"/>
              </w:rPr>
            </w:pPr>
            <w:r>
              <w:rPr>
                <w:bCs/>
                <w:noProof/>
              </w:rPr>
              <mc:AlternateContent>
                <mc:Choice Requires="wps">
                  <w:drawing>
                    <wp:anchor distT="0" distB="0" distL="114300" distR="114300" simplePos="0" relativeHeight="251659264" behindDoc="0" locked="0" layoutInCell="1" allowOverlap="1" wp14:anchorId="715B1E99" wp14:editId="4FB1BB82">
                      <wp:simplePos x="0" y="0"/>
                      <wp:positionH relativeFrom="column">
                        <wp:posOffset>883754</wp:posOffset>
                      </wp:positionH>
                      <wp:positionV relativeFrom="paragraph">
                        <wp:posOffset>25262</wp:posOffset>
                      </wp:positionV>
                      <wp:extent cx="1968059"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0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2pt" to="22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H6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jN0+kC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"/>
                  </w:pict>
                </mc:Fallback>
              </mc:AlternateContent>
            </w:r>
          </w:p>
          <w:p w:rsidR="007A4E83" w:rsidRPr="007A2EB0" w:rsidRDefault="007A4E83" w:rsidP="001D4A2E">
            <w:pPr>
              <w:jc w:val="both"/>
              <w:rPr>
                <w:b w:val="0"/>
                <w:lang w:val="it-IT"/>
              </w:rPr>
            </w:pPr>
            <w:r w:rsidRPr="007A2EB0">
              <w:rPr>
                <w:b w:val="0"/>
                <w:lang w:val="it-IT"/>
              </w:rPr>
              <w:t xml:space="preserve">              </w:t>
            </w:r>
          </w:p>
          <w:p w:rsidR="007A4E83" w:rsidRPr="007A2EB0" w:rsidRDefault="007A4E83" w:rsidP="00D20CC3">
            <w:pPr>
              <w:jc w:val="both"/>
              <w:rPr>
                <w:b w:val="0"/>
                <w:i/>
                <w:iCs/>
                <w:lang w:val="it-IT"/>
              </w:rPr>
            </w:pPr>
            <w:r w:rsidRPr="007A2EB0">
              <w:rPr>
                <w:b w:val="0"/>
                <w:lang w:val="it-IT"/>
              </w:rPr>
              <w:t xml:space="preserve">         </w:t>
            </w:r>
            <w:r w:rsidR="00D20CC3">
              <w:rPr>
                <w:b w:val="0"/>
                <w:lang w:val="it-IT"/>
              </w:rPr>
              <w:t xml:space="preserve">       </w:t>
            </w:r>
            <w:r w:rsidRPr="007A2EB0">
              <w:rPr>
                <w:b w:val="0"/>
                <w:lang w:val="it-IT"/>
              </w:rPr>
              <w:t xml:space="preserve"> </w:t>
            </w:r>
            <w:r w:rsidR="003F1CEE">
              <w:rPr>
                <w:b w:val="0"/>
                <w:lang w:val="it-IT"/>
              </w:rPr>
              <w:t xml:space="preserve">    </w:t>
            </w:r>
            <w:r w:rsidR="00D20CC3">
              <w:rPr>
                <w:b w:val="0"/>
                <w:i/>
                <w:iCs/>
                <w:lang w:val="it-IT"/>
              </w:rPr>
              <w:t>Quận 12</w:t>
            </w:r>
            <w:r w:rsidRPr="007A2EB0">
              <w:rPr>
                <w:b w:val="0"/>
                <w:i/>
                <w:iCs/>
                <w:lang w:val="it-IT"/>
              </w:rPr>
              <w:t>, ngày      tháng    năm 201</w:t>
            </w:r>
            <w:r>
              <w:rPr>
                <w:b w:val="0"/>
                <w:i/>
                <w:iCs/>
                <w:lang w:val="it-IT"/>
              </w:rPr>
              <w:t>8</w:t>
            </w:r>
          </w:p>
        </w:tc>
      </w:tr>
    </w:tbl>
    <w:p w:rsidR="00D20CC3" w:rsidRPr="007A2EB0" w:rsidRDefault="00D20CC3" w:rsidP="00D20CC3">
      <w:pPr>
        <w:keepNext/>
        <w:jc w:val="center"/>
        <w:outlineLvl w:val="2"/>
        <w:rPr>
          <w:bCs/>
          <w:sz w:val="28"/>
          <w:szCs w:val="28"/>
          <w:lang w:val="pt-BR"/>
        </w:rPr>
      </w:pPr>
      <w:r w:rsidRPr="007A2EB0">
        <w:rPr>
          <w:bCs/>
          <w:sz w:val="28"/>
          <w:szCs w:val="28"/>
          <w:lang w:val="pt-BR"/>
        </w:rPr>
        <w:t>BÁO CÁO</w:t>
      </w:r>
    </w:p>
    <w:p w:rsidR="00D20CC3" w:rsidRPr="007A2EB0" w:rsidRDefault="00D20CC3" w:rsidP="00D20CC3">
      <w:pPr>
        <w:keepNext/>
        <w:jc w:val="center"/>
        <w:outlineLvl w:val="2"/>
        <w:rPr>
          <w:bCs/>
          <w:sz w:val="28"/>
          <w:szCs w:val="28"/>
          <w:lang w:val="pt-BR"/>
        </w:rPr>
      </w:pPr>
      <w:r w:rsidRPr="007A2EB0">
        <w:rPr>
          <w:bCs/>
          <w:sz w:val="28"/>
          <w:szCs w:val="28"/>
          <w:lang w:val="pt-BR"/>
        </w:rPr>
        <w:t xml:space="preserve">CÔNG TÁC TRIỂN KHAI </w:t>
      </w:r>
    </w:p>
    <w:p w:rsidR="00D20CC3" w:rsidRPr="007A2EB0" w:rsidRDefault="00D20CC3" w:rsidP="00D20CC3">
      <w:pPr>
        <w:keepNext/>
        <w:jc w:val="center"/>
        <w:outlineLvl w:val="2"/>
        <w:rPr>
          <w:bCs/>
          <w:sz w:val="28"/>
          <w:szCs w:val="28"/>
          <w:lang w:val="pt-BR"/>
        </w:rPr>
      </w:pPr>
      <w:r w:rsidRPr="007A2EB0">
        <w:rPr>
          <w:bCs/>
          <w:sz w:val="28"/>
          <w:szCs w:val="28"/>
          <w:lang w:val="pt-BR"/>
        </w:rPr>
        <w:t>“THÁNG HÀNH ĐỘNG VÌ AN TOÀN THỰC PHẨM” NĂM 201</w:t>
      </w:r>
      <w:r>
        <w:rPr>
          <w:bCs/>
          <w:sz w:val="28"/>
          <w:szCs w:val="28"/>
          <w:lang w:val="pt-BR"/>
        </w:rPr>
        <w:t>8</w:t>
      </w:r>
    </w:p>
    <w:p w:rsidR="00D20CC3" w:rsidRDefault="00680343" w:rsidP="00680343">
      <w:pPr>
        <w:jc w:val="center"/>
        <w:rPr>
          <w:b w:val="0"/>
          <w:sz w:val="28"/>
          <w:szCs w:val="28"/>
          <w:lang w:val="pt-BR"/>
        </w:rPr>
      </w:pPr>
      <w:r>
        <w:rPr>
          <w:b w:val="0"/>
          <w:sz w:val="28"/>
          <w:szCs w:val="28"/>
          <w:lang w:val="pt-BR"/>
        </w:rPr>
        <w:t>-----------</w:t>
      </w:r>
    </w:p>
    <w:p w:rsidR="00680343" w:rsidRPr="007A2EB0" w:rsidRDefault="00680343" w:rsidP="00680343">
      <w:pPr>
        <w:jc w:val="center"/>
        <w:rPr>
          <w:b w:val="0"/>
          <w:sz w:val="28"/>
          <w:szCs w:val="28"/>
          <w:lang w:val="pt-BR"/>
        </w:rPr>
      </w:pPr>
    </w:p>
    <w:p w:rsidR="00D20CC3" w:rsidRPr="007A2EB0" w:rsidRDefault="00D20CC3" w:rsidP="00680343">
      <w:pPr>
        <w:keepNext/>
        <w:spacing w:before="120" w:after="120"/>
        <w:ind w:firstLine="720"/>
        <w:jc w:val="both"/>
        <w:outlineLvl w:val="5"/>
        <w:rPr>
          <w:bCs/>
          <w:sz w:val="28"/>
          <w:szCs w:val="28"/>
          <w:lang w:val="pt-BR"/>
        </w:rPr>
      </w:pPr>
      <w:r w:rsidRPr="007A2EB0">
        <w:rPr>
          <w:bCs/>
          <w:sz w:val="28"/>
          <w:szCs w:val="28"/>
          <w:lang w:val="pt-BR"/>
        </w:rPr>
        <w:t>I. CÔNG TÁC CHỈ ĐẠO</w:t>
      </w:r>
    </w:p>
    <w:p w:rsidR="00D20CC3" w:rsidRPr="007A2EB0" w:rsidRDefault="00D20CC3" w:rsidP="00680343">
      <w:pPr>
        <w:spacing w:before="120" w:after="120"/>
        <w:ind w:firstLine="720"/>
        <w:jc w:val="both"/>
        <w:rPr>
          <w:b w:val="0"/>
          <w:sz w:val="28"/>
          <w:szCs w:val="28"/>
          <w:lang w:val="pt-BR"/>
        </w:rPr>
      </w:pPr>
      <w:r w:rsidRPr="007A2EB0">
        <w:rPr>
          <w:b w:val="0"/>
          <w:sz w:val="28"/>
          <w:szCs w:val="28"/>
          <w:lang w:val="pt-BR"/>
        </w:rPr>
        <w:t xml:space="preserve">1. Xây dựng kế hoạch, </w:t>
      </w:r>
      <w:r w:rsidRPr="007A2EB0">
        <w:rPr>
          <w:b w:val="0"/>
          <w:sz w:val="28"/>
          <w:szCs w:val="28"/>
        </w:rPr>
        <w:t xml:space="preserve">hướng dẫn thực hiện </w:t>
      </w:r>
      <w:r w:rsidRPr="007A2EB0">
        <w:rPr>
          <w:b w:val="0"/>
          <w:sz w:val="28"/>
          <w:szCs w:val="28"/>
          <w:shd w:val="clear" w:color="auto" w:fill="FFFFFF"/>
        </w:rPr>
        <w:t>Kế hoạch “Tháng hành động vì an toàn thực phẩm” năm 201</w:t>
      </w:r>
      <w:r>
        <w:rPr>
          <w:b w:val="0"/>
          <w:sz w:val="28"/>
          <w:szCs w:val="28"/>
          <w:shd w:val="clear" w:color="auto" w:fill="FFFFFF"/>
        </w:rPr>
        <w:t>8</w:t>
      </w:r>
      <w:r w:rsidRPr="007A2EB0">
        <w:rPr>
          <w:b w:val="0"/>
          <w:sz w:val="28"/>
          <w:szCs w:val="28"/>
        </w:rPr>
        <w:t xml:space="preserve"> </w:t>
      </w:r>
      <w:r w:rsidRPr="007A2EB0">
        <w:rPr>
          <w:b w:val="0"/>
          <w:sz w:val="28"/>
          <w:szCs w:val="28"/>
          <w:lang w:val="pt-BR"/>
        </w:rPr>
        <w:t xml:space="preserve"> </w:t>
      </w:r>
      <w:r>
        <w:rPr>
          <w:b w:val="0"/>
          <w:sz w:val="28"/>
          <w:szCs w:val="28"/>
          <w:lang w:val="pt-BR"/>
        </w:rPr>
        <w:t>tại đơn vị trường học</w:t>
      </w:r>
      <w:r w:rsidRPr="007A2EB0">
        <w:rPr>
          <w:b w:val="0"/>
          <w:sz w:val="28"/>
          <w:szCs w:val="28"/>
          <w:lang w:val="pt-BR"/>
        </w:rPr>
        <w:t>?</w:t>
      </w:r>
    </w:p>
    <w:p w:rsidR="00D20CC3" w:rsidRPr="007A2EB0" w:rsidRDefault="00D20CC3" w:rsidP="00680343">
      <w:pPr>
        <w:spacing w:before="120" w:after="120"/>
        <w:ind w:firstLine="720"/>
        <w:jc w:val="both"/>
        <w:rPr>
          <w:b w:val="0"/>
          <w:sz w:val="28"/>
          <w:szCs w:val="28"/>
        </w:rPr>
      </w:pPr>
      <w:r w:rsidRPr="007A2EB0">
        <w:rPr>
          <w:b w:val="0"/>
          <w:sz w:val="28"/>
          <w:szCs w:val="28"/>
        </w:rPr>
        <w:t xml:space="preserve">2. </w:t>
      </w:r>
      <w:r>
        <w:rPr>
          <w:b w:val="0"/>
          <w:sz w:val="28"/>
          <w:szCs w:val="28"/>
        </w:rPr>
        <w:t>Đ</w:t>
      </w:r>
      <w:r w:rsidRPr="007A2EB0">
        <w:rPr>
          <w:b w:val="0"/>
          <w:sz w:val="28"/>
          <w:szCs w:val="28"/>
        </w:rPr>
        <w:t xml:space="preserve">ơn vị </w:t>
      </w:r>
      <w:r>
        <w:rPr>
          <w:b w:val="0"/>
          <w:sz w:val="28"/>
          <w:szCs w:val="28"/>
        </w:rPr>
        <w:t xml:space="preserve">trường học </w:t>
      </w:r>
      <w:r w:rsidRPr="007A2EB0">
        <w:rPr>
          <w:b w:val="0"/>
          <w:sz w:val="28"/>
          <w:szCs w:val="28"/>
        </w:rPr>
        <w:t xml:space="preserve">tham gia Lễ phát động </w:t>
      </w:r>
      <w:r w:rsidRPr="007A2EB0">
        <w:rPr>
          <w:b w:val="0"/>
          <w:sz w:val="28"/>
          <w:szCs w:val="28"/>
          <w:shd w:val="clear" w:color="auto" w:fill="FFFFFF"/>
        </w:rPr>
        <w:t>“Tháng hành động vì an toàn thực phẩm” năm 201</w:t>
      </w:r>
      <w:r>
        <w:rPr>
          <w:b w:val="0"/>
          <w:sz w:val="28"/>
          <w:szCs w:val="28"/>
          <w:shd w:val="clear" w:color="auto" w:fill="FFFFFF"/>
        </w:rPr>
        <w:t>8</w:t>
      </w:r>
      <w:r w:rsidRPr="007A2EB0">
        <w:rPr>
          <w:b w:val="0"/>
          <w:sz w:val="28"/>
          <w:szCs w:val="28"/>
          <w:lang w:val="pt-BR"/>
        </w:rPr>
        <w:t xml:space="preserve"> </w:t>
      </w:r>
      <w:r w:rsidRPr="007A2EB0">
        <w:rPr>
          <w:b w:val="0"/>
          <w:sz w:val="28"/>
          <w:szCs w:val="28"/>
        </w:rPr>
        <w:t>tại địa phương?</w:t>
      </w:r>
    </w:p>
    <w:p w:rsidR="00D20CC3" w:rsidRPr="007A2EB0" w:rsidRDefault="00D20CC3" w:rsidP="00680343">
      <w:pPr>
        <w:keepNext/>
        <w:spacing w:before="120" w:after="120"/>
        <w:ind w:firstLine="720"/>
        <w:jc w:val="both"/>
        <w:outlineLvl w:val="5"/>
        <w:rPr>
          <w:bCs/>
          <w:sz w:val="28"/>
          <w:szCs w:val="28"/>
        </w:rPr>
      </w:pPr>
      <w:r w:rsidRPr="007A2EB0">
        <w:rPr>
          <w:bCs/>
          <w:sz w:val="28"/>
          <w:szCs w:val="28"/>
        </w:rPr>
        <w:t>II. CÁC HOẠT ĐỘNG TRIỂN KHAI</w:t>
      </w:r>
    </w:p>
    <w:p w:rsidR="00D20CC3" w:rsidRPr="007A2EB0" w:rsidRDefault="00D20CC3" w:rsidP="00680343">
      <w:pPr>
        <w:spacing w:before="120" w:after="120"/>
        <w:ind w:firstLine="720"/>
        <w:jc w:val="both"/>
        <w:rPr>
          <w:b w:val="0"/>
          <w:sz w:val="28"/>
          <w:szCs w:val="28"/>
        </w:rPr>
      </w:pPr>
      <w:r w:rsidRPr="007A2EB0">
        <w:rPr>
          <w:b w:val="0"/>
          <w:sz w:val="28"/>
          <w:szCs w:val="28"/>
        </w:rPr>
        <w:t xml:space="preserve">1. Tham gia Lễ phát động </w:t>
      </w:r>
      <w:r w:rsidRPr="007A2EB0">
        <w:rPr>
          <w:b w:val="0"/>
          <w:sz w:val="28"/>
          <w:szCs w:val="28"/>
          <w:shd w:val="clear" w:color="auto" w:fill="FFFFFF"/>
        </w:rPr>
        <w:t>“Tháng hành độn</w:t>
      </w:r>
      <w:r>
        <w:rPr>
          <w:b w:val="0"/>
          <w:sz w:val="28"/>
          <w:szCs w:val="28"/>
          <w:shd w:val="clear" w:color="auto" w:fill="FFFFFF"/>
        </w:rPr>
        <w:t>g vì an toàn thực phẩm” năm 2018</w:t>
      </w:r>
      <w:r w:rsidRPr="007A2EB0">
        <w:rPr>
          <w:b w:val="0"/>
          <w:sz w:val="28"/>
          <w:szCs w:val="28"/>
          <w:shd w:val="clear" w:color="auto" w:fill="FFFFFF"/>
        </w:rPr>
        <w:t xml:space="preserve"> </w:t>
      </w:r>
      <w:r w:rsidRPr="007A2EB0">
        <w:rPr>
          <w:b w:val="0"/>
          <w:sz w:val="28"/>
          <w:szCs w:val="28"/>
        </w:rPr>
        <w:t xml:space="preserve">tại địa </w:t>
      </w:r>
      <w:r>
        <w:rPr>
          <w:b w:val="0"/>
          <w:sz w:val="28"/>
          <w:szCs w:val="28"/>
        </w:rPr>
        <w:t>phương: số lượng người tham dự</w:t>
      </w:r>
      <w:r w:rsidRPr="007A2EB0">
        <w:rPr>
          <w:b w:val="0"/>
          <w:sz w:val="28"/>
          <w:szCs w:val="28"/>
        </w:rPr>
        <w:t>.</w:t>
      </w:r>
    </w:p>
    <w:p w:rsidR="00D20CC3" w:rsidRPr="007A2EB0" w:rsidRDefault="00D20CC3" w:rsidP="00680343">
      <w:pPr>
        <w:spacing w:before="120" w:after="120"/>
        <w:ind w:firstLine="720"/>
        <w:jc w:val="both"/>
        <w:rPr>
          <w:b w:val="0"/>
          <w:sz w:val="28"/>
          <w:szCs w:val="28"/>
        </w:rPr>
      </w:pPr>
      <w:r w:rsidRPr="007A2EB0">
        <w:rPr>
          <w:b w:val="0"/>
          <w:sz w:val="28"/>
          <w:szCs w:val="28"/>
        </w:rPr>
        <w:t xml:space="preserve">2. </w:t>
      </w:r>
      <w:r>
        <w:rPr>
          <w:b w:val="0"/>
          <w:sz w:val="28"/>
          <w:szCs w:val="28"/>
        </w:rPr>
        <w:t xml:space="preserve">Đơn vị trường học có tổ chức Hội nghị </w:t>
      </w:r>
      <w:r w:rsidRPr="007A2EB0">
        <w:rPr>
          <w:b w:val="0"/>
          <w:sz w:val="28"/>
          <w:szCs w:val="28"/>
        </w:rPr>
        <w:t xml:space="preserve">triển khai </w:t>
      </w:r>
      <w:r w:rsidRPr="007A2EB0">
        <w:rPr>
          <w:b w:val="0"/>
          <w:sz w:val="28"/>
          <w:szCs w:val="28"/>
          <w:shd w:val="clear" w:color="auto" w:fill="FFFFFF"/>
        </w:rPr>
        <w:t>“Tháng hành động vì an toàn thực phẩm” năm 201</w:t>
      </w:r>
      <w:r>
        <w:rPr>
          <w:b w:val="0"/>
          <w:sz w:val="28"/>
          <w:szCs w:val="28"/>
          <w:shd w:val="clear" w:color="auto" w:fill="FFFFFF"/>
        </w:rPr>
        <w:t>8</w:t>
      </w:r>
      <w:r>
        <w:rPr>
          <w:b w:val="0"/>
          <w:sz w:val="28"/>
          <w:szCs w:val="28"/>
        </w:rPr>
        <w:t>?</w:t>
      </w:r>
    </w:p>
    <w:p w:rsidR="00680343" w:rsidRPr="007A2EB0" w:rsidRDefault="00D20CC3" w:rsidP="00680343">
      <w:pPr>
        <w:spacing w:before="60" w:line="288" w:lineRule="auto"/>
        <w:ind w:firstLine="720"/>
        <w:jc w:val="both"/>
        <w:rPr>
          <w:b w:val="0"/>
          <w:sz w:val="28"/>
          <w:szCs w:val="28"/>
        </w:rPr>
      </w:pPr>
      <w:r w:rsidRPr="007A2EB0">
        <w:rPr>
          <w:b w:val="0"/>
          <w:sz w:val="28"/>
          <w:szCs w:val="28"/>
        </w:rPr>
        <w:t>3. Các hoạt động truyền thông</w:t>
      </w:r>
      <w:r>
        <w:rPr>
          <w:b w:val="0"/>
          <w:sz w:val="28"/>
          <w:szCs w:val="28"/>
        </w:rPr>
        <w:t>:</w:t>
      </w:r>
    </w:p>
    <w:tbl>
      <w:tblPr>
        <w:tblW w:w="9088"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3190"/>
        <w:gridCol w:w="1800"/>
        <w:gridCol w:w="3508"/>
      </w:tblGrid>
      <w:tr w:rsidR="00D20CC3" w:rsidRPr="007A2EB0" w:rsidTr="00680343">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D20CC3">
            <w:pPr>
              <w:keepNext/>
              <w:jc w:val="center"/>
              <w:outlineLvl w:val="2"/>
              <w:rPr>
                <w:bCs/>
                <w:sz w:val="28"/>
                <w:szCs w:val="28"/>
              </w:rPr>
            </w:pPr>
            <w:r w:rsidRPr="007A2EB0">
              <w:rPr>
                <w:bCs/>
                <w:sz w:val="28"/>
                <w:szCs w:val="28"/>
              </w:rPr>
              <w:t>TT</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D20CC3">
            <w:pPr>
              <w:jc w:val="center"/>
              <w:rPr>
                <w:bCs/>
                <w:sz w:val="28"/>
                <w:szCs w:val="28"/>
              </w:rPr>
            </w:pPr>
            <w:r w:rsidRPr="007A2EB0">
              <w:rPr>
                <w:bCs/>
                <w:sz w:val="28"/>
                <w:szCs w:val="28"/>
              </w:rPr>
              <w:t>Hoạt động</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D20CC3">
            <w:pPr>
              <w:jc w:val="center"/>
              <w:rPr>
                <w:bCs/>
                <w:sz w:val="28"/>
                <w:szCs w:val="28"/>
              </w:rPr>
            </w:pPr>
            <w:r w:rsidRPr="007A2EB0">
              <w:rPr>
                <w:bCs/>
                <w:sz w:val="28"/>
                <w:szCs w:val="28"/>
              </w:rPr>
              <w:t>Số buổi</w:t>
            </w:r>
          </w:p>
        </w:tc>
        <w:tc>
          <w:tcPr>
            <w:tcW w:w="3508"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D20CC3">
            <w:pPr>
              <w:jc w:val="center"/>
              <w:rPr>
                <w:bCs/>
                <w:sz w:val="28"/>
                <w:szCs w:val="28"/>
              </w:rPr>
            </w:pPr>
            <w:r w:rsidRPr="007A2EB0">
              <w:rPr>
                <w:bCs/>
                <w:sz w:val="28"/>
                <w:szCs w:val="28"/>
              </w:rPr>
              <w:t>Số người tham dự</w:t>
            </w:r>
          </w:p>
        </w:tc>
      </w:tr>
      <w:tr w:rsidR="00D20CC3" w:rsidRPr="007A2EB0" w:rsidTr="00680343">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1</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Nói chuyện chuyên đề</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c>
          <w:tcPr>
            <w:tcW w:w="3508"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r>
      <w:tr w:rsidR="00D20CC3" w:rsidRPr="007A2EB0" w:rsidTr="00680343">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2</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Tập huấn</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c>
          <w:tcPr>
            <w:tcW w:w="3508"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r>
      <w:tr w:rsidR="00D20CC3" w:rsidRPr="007A2EB0" w:rsidTr="00680343">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3</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Hội thảo</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c>
          <w:tcPr>
            <w:tcW w:w="3508"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r>
      <w:tr w:rsidR="00D20CC3" w:rsidRPr="007A2EB0" w:rsidTr="00680343">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4</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Phát thanh, truyền hình</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c>
          <w:tcPr>
            <w:tcW w:w="3508"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r>
      <w:tr w:rsidR="00D20CC3" w:rsidRPr="007A2EB0" w:rsidTr="00680343">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5</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Báo viết</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c>
          <w:tcPr>
            <w:tcW w:w="3508"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r>
      <w:tr w:rsidR="00D20CC3" w:rsidRPr="007A2EB0" w:rsidTr="00680343">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6</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Hoạt động khác: Hội thi, hội thao tuyên truyền VS ATTP  …</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c>
          <w:tcPr>
            <w:tcW w:w="3508"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r>
    </w:tbl>
    <w:p w:rsidR="00D20CC3" w:rsidRPr="007A2EB0" w:rsidRDefault="00D20CC3" w:rsidP="00D20CC3">
      <w:pPr>
        <w:spacing w:before="60" w:line="288" w:lineRule="auto"/>
        <w:ind w:firstLine="720"/>
        <w:jc w:val="both"/>
        <w:rPr>
          <w:b w:val="0"/>
          <w:sz w:val="28"/>
          <w:szCs w:val="28"/>
        </w:rPr>
      </w:pPr>
      <w:r w:rsidRPr="007A2EB0">
        <w:rPr>
          <w:b w:val="0"/>
          <w:sz w:val="28"/>
          <w:szCs w:val="28"/>
        </w:rPr>
        <w:t>4. Sản phẩm truyền thông</w:t>
      </w: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3190"/>
        <w:gridCol w:w="1800"/>
        <w:gridCol w:w="3366"/>
      </w:tblGrid>
      <w:tr w:rsidR="00D20CC3" w:rsidRPr="007A2EB0" w:rsidTr="00680343">
        <w:trPr>
          <w:cantSplit/>
          <w:jc w:val="center"/>
        </w:trPr>
        <w:tc>
          <w:tcPr>
            <w:tcW w:w="653"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D20CC3">
            <w:pPr>
              <w:jc w:val="center"/>
              <w:rPr>
                <w:bCs/>
                <w:sz w:val="28"/>
                <w:szCs w:val="28"/>
              </w:rPr>
            </w:pPr>
            <w:r w:rsidRPr="007A2EB0">
              <w:rPr>
                <w:bCs/>
                <w:sz w:val="28"/>
                <w:szCs w:val="28"/>
              </w:rPr>
              <w:t>TT</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D20CC3">
            <w:pPr>
              <w:jc w:val="center"/>
              <w:rPr>
                <w:bCs/>
                <w:sz w:val="28"/>
                <w:szCs w:val="28"/>
              </w:rPr>
            </w:pPr>
            <w:r w:rsidRPr="007A2EB0">
              <w:rPr>
                <w:bCs/>
                <w:sz w:val="28"/>
                <w:szCs w:val="28"/>
              </w:rPr>
              <w:t>Sản phẩm</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D20CC3">
            <w:pPr>
              <w:jc w:val="center"/>
              <w:rPr>
                <w:bCs/>
                <w:sz w:val="28"/>
                <w:szCs w:val="28"/>
              </w:rPr>
            </w:pPr>
            <w:r w:rsidRPr="007A2EB0">
              <w:rPr>
                <w:bCs/>
                <w:sz w:val="28"/>
                <w:szCs w:val="28"/>
              </w:rPr>
              <w:t>Số lượng</w:t>
            </w:r>
          </w:p>
        </w:tc>
        <w:tc>
          <w:tcPr>
            <w:tcW w:w="3366"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D20CC3">
            <w:pPr>
              <w:jc w:val="center"/>
              <w:rPr>
                <w:bCs/>
                <w:sz w:val="28"/>
                <w:szCs w:val="28"/>
              </w:rPr>
            </w:pPr>
            <w:r w:rsidRPr="007A2EB0">
              <w:rPr>
                <w:bCs/>
                <w:sz w:val="28"/>
                <w:szCs w:val="28"/>
              </w:rPr>
              <w:t>Số đơn vị sử dụng/tổng số đơn vị</w:t>
            </w:r>
          </w:p>
        </w:tc>
      </w:tr>
      <w:tr w:rsidR="00D20CC3" w:rsidRPr="007A2EB0" w:rsidTr="00680343">
        <w:trPr>
          <w:cantSplit/>
          <w:jc w:val="center"/>
        </w:trPr>
        <w:tc>
          <w:tcPr>
            <w:tcW w:w="653"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1</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lang w:val="pt-BR"/>
              </w:rPr>
            </w:pPr>
            <w:r w:rsidRPr="007A2EB0">
              <w:rPr>
                <w:b w:val="0"/>
                <w:sz w:val="28"/>
                <w:szCs w:val="28"/>
                <w:lang w:val="pt-BR"/>
              </w:rPr>
              <w:t>Băng rôn, khẩu hiệu</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lang w:val="pt-BR"/>
              </w:rPr>
            </w:pPr>
          </w:p>
        </w:tc>
        <w:tc>
          <w:tcPr>
            <w:tcW w:w="3366"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lang w:val="pt-BR"/>
              </w:rPr>
            </w:pPr>
          </w:p>
        </w:tc>
      </w:tr>
      <w:tr w:rsidR="00D20CC3" w:rsidRPr="007A2EB0" w:rsidTr="00680343">
        <w:trPr>
          <w:cantSplit/>
          <w:jc w:val="center"/>
        </w:trPr>
        <w:tc>
          <w:tcPr>
            <w:tcW w:w="653"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2</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Tranh áp phích</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c>
          <w:tcPr>
            <w:tcW w:w="3366"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r>
      <w:tr w:rsidR="00D20CC3" w:rsidRPr="007A2EB0" w:rsidTr="00680343">
        <w:trPr>
          <w:cantSplit/>
          <w:jc w:val="center"/>
        </w:trPr>
        <w:tc>
          <w:tcPr>
            <w:tcW w:w="653"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3</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Tờ gấp</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c>
          <w:tcPr>
            <w:tcW w:w="3366"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r>
      <w:tr w:rsidR="00D20CC3" w:rsidRPr="007A2EB0" w:rsidTr="00680343">
        <w:trPr>
          <w:cantSplit/>
          <w:jc w:val="center"/>
        </w:trPr>
        <w:tc>
          <w:tcPr>
            <w:tcW w:w="653"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4</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Băng, đĩa hình</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c>
          <w:tcPr>
            <w:tcW w:w="3366"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r>
      <w:tr w:rsidR="00D20CC3" w:rsidRPr="007A2EB0" w:rsidTr="00680343">
        <w:trPr>
          <w:cantSplit/>
          <w:jc w:val="center"/>
        </w:trPr>
        <w:tc>
          <w:tcPr>
            <w:tcW w:w="653"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5</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Băng, đĩa âm</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c>
          <w:tcPr>
            <w:tcW w:w="3366"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r>
      <w:tr w:rsidR="00D20CC3" w:rsidRPr="007A2EB0" w:rsidTr="00680343">
        <w:trPr>
          <w:cantSplit/>
          <w:jc w:val="center"/>
        </w:trPr>
        <w:tc>
          <w:tcPr>
            <w:tcW w:w="653"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6</w:t>
            </w:r>
          </w:p>
        </w:tc>
        <w:tc>
          <w:tcPr>
            <w:tcW w:w="31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r w:rsidRPr="007A2EB0">
              <w:rPr>
                <w:b w:val="0"/>
                <w:sz w:val="28"/>
                <w:szCs w:val="28"/>
              </w:rPr>
              <w:t>Khác … (ghi rõ)</w:t>
            </w:r>
          </w:p>
        </w:tc>
        <w:tc>
          <w:tcPr>
            <w:tcW w:w="180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c>
          <w:tcPr>
            <w:tcW w:w="3366"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rPr>
                <w:b w:val="0"/>
                <w:sz w:val="28"/>
                <w:szCs w:val="28"/>
              </w:rPr>
            </w:pPr>
          </w:p>
        </w:tc>
      </w:tr>
    </w:tbl>
    <w:p w:rsidR="003F1CEE" w:rsidRPr="003F1CEE" w:rsidRDefault="00D20CC3" w:rsidP="00680343">
      <w:pPr>
        <w:spacing w:before="60" w:line="288" w:lineRule="auto"/>
        <w:ind w:firstLine="720"/>
        <w:jc w:val="both"/>
        <w:rPr>
          <w:bCs/>
          <w:sz w:val="28"/>
          <w:szCs w:val="28"/>
        </w:rPr>
      </w:pPr>
      <w:r w:rsidRPr="007A2EB0">
        <w:rPr>
          <w:bCs/>
          <w:sz w:val="28"/>
          <w:szCs w:val="28"/>
        </w:rPr>
        <w:lastRenderedPageBreak/>
        <w:t>III. TÌNH HÌNH NGỘ ĐỘC THỰC PHẨM</w:t>
      </w:r>
    </w:p>
    <w:tbl>
      <w:tblPr>
        <w:tblW w:w="905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110"/>
        <w:gridCol w:w="2687"/>
        <w:gridCol w:w="3672"/>
      </w:tblGrid>
      <w:tr w:rsidR="00D20CC3" w:rsidRPr="007A2EB0" w:rsidTr="00680343">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jc w:val="center"/>
              <w:rPr>
                <w:bCs/>
                <w:sz w:val="28"/>
                <w:szCs w:val="28"/>
              </w:rPr>
            </w:pPr>
            <w:r w:rsidRPr="007A2EB0">
              <w:rPr>
                <w:bCs/>
                <w:sz w:val="28"/>
                <w:szCs w:val="28"/>
              </w:rPr>
              <w:t>TT</w:t>
            </w:r>
          </w:p>
        </w:tc>
        <w:tc>
          <w:tcPr>
            <w:tcW w:w="2110"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jc w:val="center"/>
              <w:rPr>
                <w:bCs/>
                <w:sz w:val="28"/>
                <w:szCs w:val="28"/>
              </w:rPr>
            </w:pPr>
            <w:r w:rsidRPr="007A2EB0">
              <w:rPr>
                <w:bCs/>
                <w:sz w:val="28"/>
                <w:szCs w:val="28"/>
              </w:rPr>
              <w:t>Chỉ số</w:t>
            </w:r>
          </w:p>
        </w:tc>
        <w:tc>
          <w:tcPr>
            <w:tcW w:w="2687"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jc w:val="center"/>
              <w:rPr>
                <w:bCs/>
                <w:sz w:val="28"/>
                <w:szCs w:val="28"/>
              </w:rPr>
            </w:pPr>
            <w:r w:rsidRPr="007A2EB0">
              <w:rPr>
                <w:bCs/>
                <w:sz w:val="28"/>
                <w:szCs w:val="28"/>
              </w:rPr>
              <w:t>Nội dung</w:t>
            </w:r>
          </w:p>
        </w:tc>
        <w:tc>
          <w:tcPr>
            <w:tcW w:w="3672" w:type="dxa"/>
            <w:tcBorders>
              <w:top w:val="single" w:sz="4" w:space="0" w:color="auto"/>
              <w:left w:val="single" w:sz="4" w:space="0" w:color="auto"/>
              <w:bottom w:val="single" w:sz="4" w:space="0" w:color="auto"/>
              <w:right w:val="single" w:sz="4" w:space="0" w:color="auto"/>
            </w:tcBorders>
            <w:vAlign w:val="center"/>
          </w:tcPr>
          <w:p w:rsidR="00D20CC3" w:rsidRPr="007A2EB0" w:rsidRDefault="00D20CC3" w:rsidP="001D4A2E">
            <w:pPr>
              <w:jc w:val="center"/>
              <w:rPr>
                <w:bCs/>
                <w:sz w:val="28"/>
                <w:szCs w:val="28"/>
              </w:rPr>
            </w:pPr>
            <w:r w:rsidRPr="007A2EB0">
              <w:rPr>
                <w:bCs/>
                <w:sz w:val="28"/>
                <w:szCs w:val="28"/>
              </w:rPr>
              <w:t>Số cùng kỳ năm trước</w:t>
            </w:r>
          </w:p>
        </w:tc>
      </w:tr>
      <w:tr w:rsidR="00D20CC3" w:rsidRPr="007A2EB0" w:rsidTr="00680343">
        <w:trPr>
          <w:jc w:val="center"/>
        </w:trPr>
        <w:tc>
          <w:tcPr>
            <w:tcW w:w="590"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center"/>
              <w:rPr>
                <w:b w:val="0"/>
                <w:sz w:val="28"/>
                <w:szCs w:val="28"/>
              </w:rPr>
            </w:pPr>
            <w:r w:rsidRPr="007A2EB0">
              <w:rPr>
                <w:b w:val="0"/>
                <w:sz w:val="28"/>
                <w:szCs w:val="28"/>
              </w:rPr>
              <w:t>1</w:t>
            </w:r>
          </w:p>
        </w:tc>
        <w:tc>
          <w:tcPr>
            <w:tcW w:w="2110"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both"/>
              <w:rPr>
                <w:b w:val="0"/>
                <w:sz w:val="28"/>
                <w:szCs w:val="28"/>
              </w:rPr>
            </w:pPr>
            <w:r w:rsidRPr="007A2EB0">
              <w:rPr>
                <w:b w:val="0"/>
                <w:sz w:val="28"/>
                <w:szCs w:val="28"/>
              </w:rPr>
              <w:t>Số vụ</w:t>
            </w:r>
          </w:p>
        </w:tc>
        <w:tc>
          <w:tcPr>
            <w:tcW w:w="2687"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both"/>
              <w:rPr>
                <w:b w:val="0"/>
                <w:sz w:val="28"/>
                <w:szCs w:val="28"/>
              </w:rPr>
            </w:pPr>
          </w:p>
        </w:tc>
        <w:tc>
          <w:tcPr>
            <w:tcW w:w="3672"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both"/>
              <w:rPr>
                <w:b w:val="0"/>
                <w:sz w:val="28"/>
                <w:szCs w:val="28"/>
              </w:rPr>
            </w:pPr>
          </w:p>
        </w:tc>
      </w:tr>
      <w:tr w:rsidR="00D20CC3" w:rsidRPr="007A2EB0" w:rsidTr="00680343">
        <w:trPr>
          <w:jc w:val="center"/>
        </w:trPr>
        <w:tc>
          <w:tcPr>
            <w:tcW w:w="590"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center"/>
              <w:rPr>
                <w:b w:val="0"/>
                <w:sz w:val="28"/>
                <w:szCs w:val="28"/>
              </w:rPr>
            </w:pPr>
            <w:r w:rsidRPr="007A2EB0">
              <w:rPr>
                <w:b w:val="0"/>
                <w:sz w:val="28"/>
                <w:szCs w:val="28"/>
              </w:rPr>
              <w:t>2</w:t>
            </w:r>
          </w:p>
        </w:tc>
        <w:tc>
          <w:tcPr>
            <w:tcW w:w="2110"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both"/>
              <w:rPr>
                <w:b w:val="0"/>
                <w:sz w:val="28"/>
                <w:szCs w:val="28"/>
              </w:rPr>
            </w:pPr>
            <w:r w:rsidRPr="007A2EB0">
              <w:rPr>
                <w:b w:val="0"/>
                <w:sz w:val="28"/>
                <w:szCs w:val="28"/>
              </w:rPr>
              <w:t>Số người mắc</w:t>
            </w:r>
          </w:p>
        </w:tc>
        <w:tc>
          <w:tcPr>
            <w:tcW w:w="2687"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both"/>
              <w:rPr>
                <w:b w:val="0"/>
                <w:sz w:val="28"/>
                <w:szCs w:val="28"/>
              </w:rPr>
            </w:pPr>
          </w:p>
        </w:tc>
        <w:tc>
          <w:tcPr>
            <w:tcW w:w="3672"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both"/>
              <w:rPr>
                <w:b w:val="0"/>
                <w:sz w:val="28"/>
                <w:szCs w:val="28"/>
              </w:rPr>
            </w:pPr>
          </w:p>
        </w:tc>
      </w:tr>
      <w:tr w:rsidR="00D20CC3" w:rsidRPr="007A2EB0" w:rsidTr="00680343">
        <w:trPr>
          <w:jc w:val="center"/>
        </w:trPr>
        <w:tc>
          <w:tcPr>
            <w:tcW w:w="590"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center"/>
              <w:rPr>
                <w:b w:val="0"/>
                <w:sz w:val="28"/>
                <w:szCs w:val="28"/>
              </w:rPr>
            </w:pPr>
            <w:r w:rsidRPr="007A2EB0">
              <w:rPr>
                <w:b w:val="0"/>
                <w:sz w:val="28"/>
                <w:szCs w:val="28"/>
              </w:rPr>
              <w:t>3</w:t>
            </w:r>
          </w:p>
        </w:tc>
        <w:tc>
          <w:tcPr>
            <w:tcW w:w="2110"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both"/>
              <w:rPr>
                <w:b w:val="0"/>
                <w:sz w:val="28"/>
                <w:szCs w:val="28"/>
              </w:rPr>
            </w:pPr>
            <w:r w:rsidRPr="007A2EB0">
              <w:rPr>
                <w:b w:val="0"/>
                <w:sz w:val="28"/>
                <w:szCs w:val="28"/>
              </w:rPr>
              <w:t>Số người chết</w:t>
            </w:r>
          </w:p>
        </w:tc>
        <w:tc>
          <w:tcPr>
            <w:tcW w:w="2687"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both"/>
              <w:rPr>
                <w:b w:val="0"/>
                <w:sz w:val="28"/>
                <w:szCs w:val="28"/>
              </w:rPr>
            </w:pPr>
          </w:p>
        </w:tc>
        <w:tc>
          <w:tcPr>
            <w:tcW w:w="3672" w:type="dxa"/>
            <w:tcBorders>
              <w:top w:val="single" w:sz="4" w:space="0" w:color="auto"/>
              <w:left w:val="single" w:sz="4" w:space="0" w:color="auto"/>
              <w:bottom w:val="single" w:sz="4" w:space="0" w:color="auto"/>
              <w:right w:val="single" w:sz="4" w:space="0" w:color="auto"/>
            </w:tcBorders>
          </w:tcPr>
          <w:p w:rsidR="00D20CC3" w:rsidRPr="007A2EB0" w:rsidRDefault="00D20CC3" w:rsidP="001D4A2E">
            <w:pPr>
              <w:jc w:val="both"/>
              <w:rPr>
                <w:b w:val="0"/>
                <w:sz w:val="28"/>
                <w:szCs w:val="28"/>
              </w:rPr>
            </w:pPr>
          </w:p>
        </w:tc>
      </w:tr>
    </w:tbl>
    <w:p w:rsidR="00D20CC3" w:rsidRPr="007A2EB0" w:rsidRDefault="003F1CEE" w:rsidP="003F1CEE">
      <w:pPr>
        <w:keepNext/>
        <w:spacing w:before="60" w:line="288" w:lineRule="auto"/>
        <w:ind w:firstLine="720"/>
        <w:jc w:val="both"/>
        <w:outlineLvl w:val="5"/>
        <w:rPr>
          <w:bCs/>
          <w:sz w:val="28"/>
          <w:szCs w:val="28"/>
        </w:rPr>
      </w:pPr>
      <w:r>
        <w:rPr>
          <w:bCs/>
          <w:sz w:val="28"/>
          <w:szCs w:val="28"/>
        </w:rPr>
        <w:t>I</w:t>
      </w:r>
      <w:r w:rsidR="00D20CC3" w:rsidRPr="007A2EB0">
        <w:rPr>
          <w:bCs/>
          <w:sz w:val="28"/>
          <w:szCs w:val="28"/>
        </w:rPr>
        <w:t>V. ĐÁNH GIÁ CHUNG</w:t>
      </w:r>
    </w:p>
    <w:p w:rsidR="00D20CC3" w:rsidRPr="007A2EB0" w:rsidRDefault="00D20CC3" w:rsidP="003F1CEE">
      <w:pPr>
        <w:spacing w:before="60" w:line="288" w:lineRule="auto"/>
        <w:ind w:firstLine="720"/>
        <w:jc w:val="both"/>
        <w:rPr>
          <w:bCs/>
          <w:i/>
          <w:iCs/>
          <w:sz w:val="28"/>
          <w:szCs w:val="28"/>
        </w:rPr>
      </w:pPr>
      <w:r w:rsidRPr="007A2EB0">
        <w:rPr>
          <w:bCs/>
          <w:i/>
          <w:iCs/>
          <w:sz w:val="28"/>
          <w:szCs w:val="28"/>
        </w:rPr>
        <w:t>1. Những việc đã làm được</w:t>
      </w:r>
    </w:p>
    <w:p w:rsidR="00D20CC3" w:rsidRPr="007A2EB0" w:rsidRDefault="00D20CC3" w:rsidP="003F1CEE">
      <w:pPr>
        <w:spacing w:before="60" w:line="288" w:lineRule="auto"/>
        <w:ind w:left="720"/>
        <w:jc w:val="both"/>
        <w:rPr>
          <w:b w:val="0"/>
          <w:sz w:val="28"/>
          <w:szCs w:val="28"/>
        </w:rPr>
      </w:pPr>
      <w:r w:rsidRPr="007A2EB0">
        <w:rPr>
          <w:b w:val="0"/>
          <w:sz w:val="28"/>
          <w:szCs w:val="28"/>
        </w:rPr>
        <w:t>…………………………………………………………………………………………………………………………………………………………</w:t>
      </w:r>
    </w:p>
    <w:p w:rsidR="00D20CC3" w:rsidRPr="007A2EB0" w:rsidRDefault="00D20CC3" w:rsidP="003F1CEE">
      <w:pPr>
        <w:spacing w:before="60" w:line="288" w:lineRule="auto"/>
        <w:ind w:firstLine="720"/>
        <w:jc w:val="both"/>
        <w:rPr>
          <w:bCs/>
          <w:i/>
          <w:iCs/>
          <w:sz w:val="28"/>
          <w:szCs w:val="28"/>
        </w:rPr>
      </w:pPr>
      <w:r w:rsidRPr="007A2EB0">
        <w:rPr>
          <w:bCs/>
          <w:i/>
          <w:iCs/>
          <w:sz w:val="28"/>
          <w:szCs w:val="28"/>
        </w:rPr>
        <w:t>2. Khó khăn, tồn tại</w:t>
      </w:r>
    </w:p>
    <w:p w:rsidR="00D20CC3" w:rsidRPr="007A2EB0" w:rsidRDefault="00D20CC3" w:rsidP="003F1CEE">
      <w:pPr>
        <w:spacing w:before="60" w:line="288" w:lineRule="auto"/>
        <w:ind w:left="720"/>
        <w:jc w:val="both"/>
        <w:rPr>
          <w:b w:val="0"/>
          <w:sz w:val="28"/>
          <w:szCs w:val="28"/>
        </w:rPr>
      </w:pPr>
      <w:r w:rsidRPr="007A2EB0">
        <w:rPr>
          <w:b w:val="0"/>
          <w:sz w:val="28"/>
          <w:szCs w:val="28"/>
        </w:rPr>
        <w:t>…………………………………………………………………………………………………………………………………………………………</w:t>
      </w:r>
    </w:p>
    <w:p w:rsidR="00D20CC3" w:rsidRPr="007A2EB0" w:rsidRDefault="00D20CC3" w:rsidP="003F1CEE">
      <w:pPr>
        <w:spacing w:before="60" w:line="288" w:lineRule="auto"/>
        <w:ind w:firstLine="720"/>
        <w:jc w:val="both"/>
        <w:rPr>
          <w:bCs/>
          <w:i/>
          <w:iCs/>
          <w:sz w:val="28"/>
          <w:szCs w:val="28"/>
        </w:rPr>
      </w:pPr>
      <w:r w:rsidRPr="007A2EB0">
        <w:rPr>
          <w:bCs/>
          <w:i/>
          <w:iCs/>
          <w:sz w:val="28"/>
          <w:szCs w:val="28"/>
        </w:rPr>
        <w:t>3. Đề xuất giải pháp, kiến nghị</w:t>
      </w:r>
    </w:p>
    <w:p w:rsidR="00D20CC3" w:rsidRDefault="00D20CC3" w:rsidP="00680343">
      <w:pPr>
        <w:spacing w:before="60" w:line="288" w:lineRule="auto"/>
        <w:ind w:left="720"/>
        <w:jc w:val="both"/>
        <w:rPr>
          <w:b w:val="0"/>
          <w:sz w:val="28"/>
          <w:szCs w:val="28"/>
        </w:rPr>
      </w:pPr>
      <w:r w:rsidRPr="007A2EB0">
        <w:rPr>
          <w:b w:val="0"/>
          <w:sz w:val="28"/>
          <w:szCs w:val="28"/>
        </w:rPr>
        <w:t>……………………………………………………………………………………</w:t>
      </w:r>
      <w:r w:rsidR="00680343">
        <w:rPr>
          <w:b w:val="0"/>
          <w:sz w:val="28"/>
          <w:szCs w:val="28"/>
        </w:rPr>
        <w:t>……………………………………………………………………</w:t>
      </w:r>
    </w:p>
    <w:p w:rsidR="00680343" w:rsidRPr="007A2EB0" w:rsidRDefault="00680343" w:rsidP="00680343">
      <w:pPr>
        <w:spacing w:before="60" w:line="288" w:lineRule="auto"/>
        <w:ind w:left="720"/>
        <w:jc w:val="both"/>
        <w:rPr>
          <w:b w:val="0"/>
          <w:sz w:val="28"/>
          <w:szCs w:val="28"/>
        </w:rPr>
      </w:pPr>
    </w:p>
    <w:p w:rsidR="00D20CC3" w:rsidRPr="007A2EB0" w:rsidRDefault="00D20CC3" w:rsidP="00D20CC3">
      <w:pPr>
        <w:spacing w:before="60" w:line="288" w:lineRule="auto"/>
        <w:jc w:val="both"/>
        <w:rPr>
          <w:b w:val="0"/>
          <w:sz w:val="28"/>
          <w:szCs w:val="28"/>
        </w:rPr>
      </w:pPr>
    </w:p>
    <w:tbl>
      <w:tblPr>
        <w:tblW w:w="0" w:type="auto"/>
        <w:tblLook w:val="0000" w:firstRow="0" w:lastRow="0" w:firstColumn="0" w:lastColumn="0" w:noHBand="0" w:noVBand="0"/>
      </w:tblPr>
      <w:tblGrid>
        <w:gridCol w:w="4644"/>
        <w:gridCol w:w="4644"/>
      </w:tblGrid>
      <w:tr w:rsidR="00D20CC3" w:rsidRPr="007A2EB0" w:rsidTr="001D4A2E">
        <w:tc>
          <w:tcPr>
            <w:tcW w:w="4644" w:type="dxa"/>
          </w:tcPr>
          <w:p w:rsidR="00D20CC3" w:rsidRPr="007A2EB0" w:rsidRDefault="00D20CC3" w:rsidP="001D4A2E">
            <w:pPr>
              <w:jc w:val="both"/>
              <w:rPr>
                <w:b w:val="0"/>
                <w:sz w:val="28"/>
                <w:szCs w:val="28"/>
              </w:rPr>
            </w:pPr>
          </w:p>
        </w:tc>
        <w:tc>
          <w:tcPr>
            <w:tcW w:w="4644" w:type="dxa"/>
          </w:tcPr>
          <w:p w:rsidR="00D20CC3" w:rsidRPr="007A2EB0" w:rsidRDefault="00D20CC3" w:rsidP="001D4A2E">
            <w:pPr>
              <w:jc w:val="center"/>
              <w:rPr>
                <w:sz w:val="28"/>
                <w:szCs w:val="28"/>
              </w:rPr>
            </w:pPr>
            <w:r>
              <w:rPr>
                <w:sz w:val="28"/>
                <w:szCs w:val="28"/>
              </w:rPr>
              <w:t>HIỆU TRƯỞNG</w:t>
            </w:r>
          </w:p>
          <w:p w:rsidR="00D20CC3" w:rsidRPr="007A2EB0" w:rsidRDefault="00D20CC3" w:rsidP="001D4A2E">
            <w:pPr>
              <w:jc w:val="center"/>
              <w:rPr>
                <w:i/>
                <w:sz w:val="28"/>
                <w:szCs w:val="28"/>
              </w:rPr>
            </w:pPr>
            <w:r w:rsidRPr="007A2EB0">
              <w:rPr>
                <w:i/>
                <w:sz w:val="28"/>
                <w:szCs w:val="28"/>
              </w:rPr>
              <w:t>(Ký tên, đóng dấu)</w:t>
            </w:r>
          </w:p>
          <w:p w:rsidR="00D20CC3" w:rsidRPr="007A2EB0" w:rsidRDefault="00D20CC3" w:rsidP="001D4A2E">
            <w:pPr>
              <w:jc w:val="both"/>
              <w:rPr>
                <w:sz w:val="28"/>
                <w:szCs w:val="28"/>
              </w:rPr>
            </w:pPr>
          </w:p>
        </w:tc>
      </w:tr>
    </w:tbl>
    <w:p w:rsidR="00D20CC3" w:rsidRPr="007A2EB0" w:rsidRDefault="00D20CC3" w:rsidP="00D20CC3">
      <w:pPr>
        <w:rPr>
          <w:b w:val="0"/>
          <w:sz w:val="28"/>
          <w:szCs w:val="28"/>
        </w:rPr>
      </w:pPr>
    </w:p>
    <w:p w:rsidR="008A7CFD" w:rsidRDefault="008A7CFD" w:rsidP="00D20CC3">
      <w:pPr>
        <w:keepNext/>
        <w:jc w:val="center"/>
        <w:outlineLvl w:val="2"/>
      </w:pPr>
    </w:p>
    <w:sectPr w:rsidR="008A7CFD" w:rsidSect="00680343">
      <w:footerReference w:type="even"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590" w:rsidRDefault="00D66590">
      <w:r>
        <w:separator/>
      </w:r>
    </w:p>
  </w:endnote>
  <w:endnote w:type="continuationSeparator" w:id="0">
    <w:p w:rsidR="00D66590" w:rsidRDefault="00D6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02C" w:rsidRDefault="00F53F9E" w:rsidP="00977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102C" w:rsidRDefault="00D66590" w:rsidP="00FF10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02C" w:rsidRDefault="00F53F9E" w:rsidP="00977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2EC4">
      <w:rPr>
        <w:rStyle w:val="PageNumber"/>
        <w:noProof/>
      </w:rPr>
      <w:t>1</w:t>
    </w:r>
    <w:r>
      <w:rPr>
        <w:rStyle w:val="PageNumber"/>
      </w:rPr>
      <w:fldChar w:fldCharType="end"/>
    </w:r>
  </w:p>
  <w:p w:rsidR="00FF102C" w:rsidRDefault="00D66590" w:rsidP="00FF10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590" w:rsidRDefault="00D66590">
      <w:r>
        <w:separator/>
      </w:r>
    </w:p>
  </w:footnote>
  <w:footnote w:type="continuationSeparator" w:id="0">
    <w:p w:rsidR="00D66590" w:rsidRDefault="00D6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E83"/>
    <w:rsid w:val="00312EC4"/>
    <w:rsid w:val="00373D38"/>
    <w:rsid w:val="003F1CEE"/>
    <w:rsid w:val="00446884"/>
    <w:rsid w:val="00680343"/>
    <w:rsid w:val="00713CFE"/>
    <w:rsid w:val="007A4E83"/>
    <w:rsid w:val="008A7CFD"/>
    <w:rsid w:val="00D20CC3"/>
    <w:rsid w:val="00D66590"/>
    <w:rsid w:val="00DB49E8"/>
    <w:rsid w:val="00E67423"/>
    <w:rsid w:val="00E76209"/>
    <w:rsid w:val="00F53F9E"/>
    <w:rsid w:val="00FC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83"/>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4E83"/>
    <w:rPr>
      <w:color w:val="0000FF"/>
      <w:u w:val="single"/>
    </w:rPr>
  </w:style>
  <w:style w:type="paragraph" w:styleId="Footer">
    <w:name w:val="footer"/>
    <w:basedOn w:val="Normal"/>
    <w:link w:val="FooterChar"/>
    <w:rsid w:val="007A4E83"/>
    <w:pPr>
      <w:tabs>
        <w:tab w:val="center" w:pos="4320"/>
        <w:tab w:val="right" w:pos="8640"/>
      </w:tabs>
    </w:pPr>
  </w:style>
  <w:style w:type="character" w:customStyle="1" w:styleId="FooterChar">
    <w:name w:val="Footer Char"/>
    <w:basedOn w:val="DefaultParagraphFont"/>
    <w:link w:val="Footer"/>
    <w:rsid w:val="007A4E83"/>
    <w:rPr>
      <w:rFonts w:ascii="Times New Roman" w:eastAsia="Times New Roman" w:hAnsi="Times New Roman" w:cs="Times New Roman"/>
      <w:b/>
      <w:sz w:val="26"/>
      <w:szCs w:val="26"/>
    </w:rPr>
  </w:style>
  <w:style w:type="character" w:styleId="PageNumber">
    <w:name w:val="page number"/>
    <w:basedOn w:val="DefaultParagraphFont"/>
    <w:rsid w:val="007A4E83"/>
  </w:style>
  <w:style w:type="table" w:styleId="TableGrid">
    <w:name w:val="Table Grid"/>
    <w:basedOn w:val="TableNormal"/>
    <w:uiPriority w:val="59"/>
    <w:rsid w:val="00D2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83"/>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4E83"/>
    <w:rPr>
      <w:color w:val="0000FF"/>
      <w:u w:val="single"/>
    </w:rPr>
  </w:style>
  <w:style w:type="paragraph" w:styleId="Footer">
    <w:name w:val="footer"/>
    <w:basedOn w:val="Normal"/>
    <w:link w:val="FooterChar"/>
    <w:rsid w:val="007A4E83"/>
    <w:pPr>
      <w:tabs>
        <w:tab w:val="center" w:pos="4320"/>
        <w:tab w:val="right" w:pos="8640"/>
      </w:tabs>
    </w:pPr>
  </w:style>
  <w:style w:type="character" w:customStyle="1" w:styleId="FooterChar">
    <w:name w:val="Footer Char"/>
    <w:basedOn w:val="DefaultParagraphFont"/>
    <w:link w:val="Footer"/>
    <w:rsid w:val="007A4E83"/>
    <w:rPr>
      <w:rFonts w:ascii="Times New Roman" w:eastAsia="Times New Roman" w:hAnsi="Times New Roman" w:cs="Times New Roman"/>
      <w:b/>
      <w:sz w:val="26"/>
      <w:szCs w:val="26"/>
    </w:rPr>
  </w:style>
  <w:style w:type="character" w:styleId="PageNumber">
    <w:name w:val="page number"/>
    <w:basedOn w:val="DefaultParagraphFont"/>
    <w:rsid w:val="007A4E83"/>
  </w:style>
  <w:style w:type="table" w:styleId="TableGrid">
    <w:name w:val="Table Grid"/>
    <w:basedOn w:val="TableNormal"/>
    <w:uiPriority w:val="59"/>
    <w:rsid w:val="00D2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LNL</cp:lastModifiedBy>
  <cp:revision>2</cp:revision>
  <cp:lastPrinted>2018-04-24T10:17:00Z</cp:lastPrinted>
  <dcterms:created xsi:type="dcterms:W3CDTF">2018-04-27T08:39:00Z</dcterms:created>
  <dcterms:modified xsi:type="dcterms:W3CDTF">2018-04-27T08:39:00Z</dcterms:modified>
</cp:coreProperties>
</file>